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B25A3" w14:textId="77777777" w:rsidR="00A06E63" w:rsidRPr="00076A99" w:rsidRDefault="00542B75" w:rsidP="00E60C18">
      <w:pPr>
        <w:spacing w:after="0" w:line="240" w:lineRule="auto"/>
        <w:ind w:firstLine="567"/>
        <w:jc w:val="center"/>
        <w:rPr>
          <w:rFonts w:ascii="Times New Roman" w:hAnsi="Times New Roman"/>
          <w:b/>
          <w:sz w:val="24"/>
          <w:szCs w:val="24"/>
        </w:rPr>
      </w:pPr>
      <w:r w:rsidRPr="00076A99">
        <w:rPr>
          <w:rFonts w:ascii="Times New Roman" w:hAnsi="Times New Roman"/>
          <w:b/>
          <w:sz w:val="24"/>
          <w:szCs w:val="24"/>
        </w:rPr>
        <w:t>TECHNINĖ SPECIFIKACIJA</w:t>
      </w:r>
      <w:bookmarkStart w:id="0" w:name="_Toc536769581"/>
      <w:bookmarkStart w:id="1" w:name="_Toc289598463"/>
    </w:p>
    <w:p w14:paraId="17CA46AA" w14:textId="77777777" w:rsidR="00A06E63" w:rsidRPr="00076A99" w:rsidRDefault="00A06E63" w:rsidP="00E60C18">
      <w:pPr>
        <w:spacing w:after="0" w:line="240" w:lineRule="auto"/>
        <w:ind w:firstLine="567"/>
        <w:jc w:val="center"/>
        <w:rPr>
          <w:rFonts w:ascii="Times New Roman" w:hAnsi="Times New Roman"/>
          <w:b/>
          <w:sz w:val="24"/>
          <w:szCs w:val="24"/>
        </w:rPr>
      </w:pPr>
    </w:p>
    <w:p w14:paraId="7445E429" w14:textId="79CE1184" w:rsidR="00542B75" w:rsidRPr="00076A99" w:rsidRDefault="00542B75" w:rsidP="00E60C18">
      <w:pPr>
        <w:pStyle w:val="ListParagraph"/>
        <w:numPr>
          <w:ilvl w:val="0"/>
          <w:numId w:val="6"/>
        </w:numPr>
        <w:tabs>
          <w:tab w:val="left" w:pos="851"/>
        </w:tabs>
        <w:spacing w:after="0" w:line="240" w:lineRule="auto"/>
        <w:ind w:left="0" w:firstLine="567"/>
        <w:rPr>
          <w:rFonts w:ascii="Times New Roman" w:hAnsi="Times New Roman"/>
          <w:b/>
          <w:bCs/>
          <w:sz w:val="24"/>
          <w:szCs w:val="24"/>
        </w:rPr>
      </w:pPr>
      <w:r w:rsidRPr="00076A99">
        <w:rPr>
          <w:rFonts w:ascii="Times New Roman" w:hAnsi="Times New Roman"/>
          <w:b/>
          <w:bCs/>
          <w:sz w:val="24"/>
          <w:szCs w:val="24"/>
        </w:rPr>
        <w:t>Dokumento paskirtis</w:t>
      </w:r>
      <w:bookmarkEnd w:id="0"/>
      <w:bookmarkEnd w:id="1"/>
    </w:p>
    <w:p w14:paraId="176061F7" w14:textId="057B1646" w:rsidR="00C67904" w:rsidRPr="00076A99" w:rsidRDefault="005E155C" w:rsidP="00E60C18">
      <w:pPr>
        <w:spacing w:after="0" w:line="240" w:lineRule="auto"/>
        <w:ind w:firstLine="567"/>
        <w:jc w:val="both"/>
        <w:rPr>
          <w:rFonts w:ascii="Times New Roman" w:eastAsia="Times New Roman" w:hAnsi="Times New Roman"/>
          <w:bCs/>
          <w:caps/>
          <w:kern w:val="32"/>
          <w:sz w:val="24"/>
          <w:szCs w:val="24"/>
        </w:rPr>
      </w:pPr>
      <w:r w:rsidRPr="00076A99">
        <w:rPr>
          <w:rFonts w:ascii="Times New Roman" w:eastAsia="Times New Roman" w:hAnsi="Times New Roman"/>
          <w:bCs/>
          <w:kern w:val="32"/>
          <w:sz w:val="24"/>
          <w:szCs w:val="24"/>
        </w:rPr>
        <w:t xml:space="preserve">1.1 </w:t>
      </w:r>
      <w:r w:rsidR="00542B75" w:rsidRPr="00076A99">
        <w:rPr>
          <w:rFonts w:ascii="Times New Roman" w:eastAsia="Times New Roman" w:hAnsi="Times New Roman"/>
          <w:bCs/>
          <w:kern w:val="32"/>
          <w:sz w:val="24"/>
          <w:szCs w:val="24"/>
        </w:rPr>
        <w:t>Techninės užduoties dokumentas yra skirtas nustatyti reikalavimus Pacientų srautų valdymo sistemos techninės ir programinės įrangos reikalavimams bei darbuotojų mokymams, skirtiems dirbti su įdiegta sistema, organizuoti.</w:t>
      </w:r>
      <w:bookmarkStart w:id="2" w:name="_Toc536769582"/>
      <w:bookmarkStart w:id="3" w:name="_Toc289598464"/>
    </w:p>
    <w:p w14:paraId="4524EEF4" w14:textId="0452E883" w:rsidR="00542B75" w:rsidRPr="00076A99" w:rsidRDefault="005E155C" w:rsidP="00E60C18">
      <w:pPr>
        <w:spacing w:after="0" w:line="240" w:lineRule="auto"/>
        <w:ind w:firstLine="567"/>
        <w:jc w:val="both"/>
        <w:rPr>
          <w:rFonts w:ascii="Times New Roman" w:eastAsia="Times New Roman" w:hAnsi="Times New Roman"/>
          <w:bCs/>
          <w:caps/>
          <w:kern w:val="32"/>
          <w:sz w:val="24"/>
          <w:szCs w:val="24"/>
        </w:rPr>
      </w:pPr>
      <w:r w:rsidRPr="00076A99">
        <w:rPr>
          <w:rStyle w:val="Heading2Char"/>
          <w:rFonts w:ascii="Times New Roman" w:eastAsia="Arial Unicode MS" w:hAnsi="Times New Roman" w:cs="Times New Roman"/>
          <w:color w:val="auto"/>
          <w:sz w:val="24"/>
          <w:szCs w:val="24"/>
        </w:rPr>
        <w:t xml:space="preserve">1.2 </w:t>
      </w:r>
      <w:r w:rsidR="00542B75" w:rsidRPr="00076A99">
        <w:rPr>
          <w:rStyle w:val="Heading2Char"/>
          <w:rFonts w:ascii="Times New Roman" w:eastAsia="Arial Unicode MS" w:hAnsi="Times New Roman" w:cs="Times New Roman"/>
          <w:color w:val="auto"/>
          <w:sz w:val="24"/>
          <w:szCs w:val="24"/>
        </w:rPr>
        <w:t>Terminai ir santrumpos</w:t>
      </w:r>
      <w:bookmarkEnd w:id="2"/>
      <w:bookmarkEnd w:id="3"/>
    </w:p>
    <w:p w14:paraId="34EFED25" w14:textId="75523A9F" w:rsidR="00542B75" w:rsidRPr="00076A99" w:rsidRDefault="00542B75" w:rsidP="00E60C18">
      <w:pPr>
        <w:spacing w:after="0" w:line="240" w:lineRule="auto"/>
        <w:ind w:firstLine="567"/>
        <w:jc w:val="right"/>
        <w:rPr>
          <w:rFonts w:ascii="Times New Roman" w:eastAsia="Times New Roman" w:hAnsi="Times New Roman"/>
          <w:bCs/>
          <w:i/>
          <w:sz w:val="24"/>
          <w:szCs w:val="24"/>
        </w:rPr>
      </w:pPr>
      <w:r w:rsidRPr="00076A99">
        <w:rPr>
          <w:rFonts w:ascii="Times New Roman" w:eastAsia="Times New Roman" w:hAnsi="Times New Roman"/>
          <w:i/>
          <w:sz w:val="24"/>
          <w:szCs w:val="24"/>
        </w:rPr>
        <w:t>Lentelė Nr.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4"/>
        <w:gridCol w:w="7692"/>
      </w:tblGrid>
      <w:tr w:rsidR="00542B75" w:rsidRPr="00076A99" w14:paraId="3CFEA86C" w14:textId="77777777" w:rsidTr="000657F2">
        <w:trPr>
          <w:tblHeader/>
        </w:trPr>
        <w:tc>
          <w:tcPr>
            <w:tcW w:w="1228" w:type="pct"/>
            <w:shd w:val="clear" w:color="auto" w:fill="C0C0C0"/>
            <w:vAlign w:val="center"/>
          </w:tcPr>
          <w:p w14:paraId="73696A7F" w14:textId="77777777" w:rsidR="00542B75" w:rsidRPr="00076A99" w:rsidRDefault="00542B75" w:rsidP="00E60C18">
            <w:pPr>
              <w:spacing w:after="0" w:line="240" w:lineRule="auto"/>
              <w:ind w:firstLine="567"/>
              <w:rPr>
                <w:rFonts w:ascii="Times New Roman" w:eastAsia="Times New Roman" w:hAnsi="Times New Roman"/>
                <w:b/>
                <w:sz w:val="24"/>
                <w:szCs w:val="24"/>
                <w:lang w:eastAsia="lt-LT"/>
              </w:rPr>
            </w:pPr>
            <w:r w:rsidRPr="00076A99">
              <w:rPr>
                <w:rFonts w:ascii="Times New Roman" w:eastAsia="Times New Roman" w:hAnsi="Times New Roman"/>
                <w:b/>
                <w:sz w:val="24"/>
                <w:szCs w:val="24"/>
                <w:lang w:eastAsia="lt-LT"/>
              </w:rPr>
              <w:t>Sąvoka, sutrumpinimas</w:t>
            </w:r>
          </w:p>
        </w:tc>
        <w:tc>
          <w:tcPr>
            <w:tcW w:w="3772" w:type="pct"/>
            <w:shd w:val="clear" w:color="auto" w:fill="C0C0C0"/>
            <w:vAlign w:val="center"/>
          </w:tcPr>
          <w:p w14:paraId="2E2783F9" w14:textId="77777777" w:rsidR="00542B75" w:rsidRPr="00076A99" w:rsidRDefault="00542B75" w:rsidP="00E60C18">
            <w:pPr>
              <w:spacing w:after="0" w:line="240" w:lineRule="auto"/>
              <w:ind w:firstLine="567"/>
              <w:rPr>
                <w:rFonts w:ascii="Times New Roman" w:eastAsia="Times New Roman" w:hAnsi="Times New Roman"/>
                <w:b/>
                <w:sz w:val="24"/>
                <w:szCs w:val="24"/>
                <w:lang w:eastAsia="lt-LT"/>
              </w:rPr>
            </w:pPr>
            <w:r w:rsidRPr="00076A99">
              <w:rPr>
                <w:rFonts w:ascii="Times New Roman" w:eastAsia="Times New Roman" w:hAnsi="Times New Roman"/>
                <w:b/>
                <w:sz w:val="24"/>
                <w:szCs w:val="24"/>
                <w:lang w:eastAsia="lt-LT"/>
              </w:rPr>
              <w:t>Paaiškinimas</w:t>
            </w:r>
          </w:p>
        </w:tc>
      </w:tr>
      <w:tr w:rsidR="00542B75" w:rsidRPr="00076A99" w14:paraId="28D65EC5" w14:textId="77777777" w:rsidTr="000657F2">
        <w:tc>
          <w:tcPr>
            <w:tcW w:w="1228" w:type="pct"/>
          </w:tcPr>
          <w:p w14:paraId="108FFD38"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PSVS</w:t>
            </w:r>
          </w:p>
        </w:tc>
        <w:tc>
          <w:tcPr>
            <w:tcW w:w="3772" w:type="pct"/>
          </w:tcPr>
          <w:p w14:paraId="7EF219D8"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Pacientų srautų valdymo sistema</w:t>
            </w:r>
          </w:p>
        </w:tc>
      </w:tr>
      <w:tr w:rsidR="00542B75" w:rsidRPr="00076A99" w14:paraId="7B547562" w14:textId="77777777" w:rsidTr="000657F2">
        <w:tc>
          <w:tcPr>
            <w:tcW w:w="1228" w:type="pct"/>
          </w:tcPr>
          <w:p w14:paraId="42FE633D" w14:textId="6AD142A8"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hAnsi="Times New Roman"/>
                <w:sz w:val="24"/>
                <w:szCs w:val="24"/>
              </w:rPr>
              <w:t>IS</w:t>
            </w:r>
          </w:p>
        </w:tc>
        <w:tc>
          <w:tcPr>
            <w:tcW w:w="3772" w:type="pct"/>
          </w:tcPr>
          <w:p w14:paraId="3431F36D" w14:textId="404098B6" w:rsidR="00542B75" w:rsidRPr="00076A99" w:rsidRDefault="00C62FEE" w:rsidP="00E60C18">
            <w:pPr>
              <w:spacing w:after="0" w:line="240" w:lineRule="auto"/>
              <w:ind w:firstLine="567"/>
              <w:rPr>
                <w:rFonts w:ascii="Times New Roman" w:eastAsia="Times New Roman" w:hAnsi="Times New Roman"/>
                <w:sz w:val="24"/>
                <w:szCs w:val="24"/>
                <w:lang w:eastAsia="lt-LT"/>
              </w:rPr>
            </w:pPr>
            <w:r w:rsidRPr="00076A99">
              <w:rPr>
                <w:rFonts w:ascii="Times New Roman" w:hAnsi="Times New Roman"/>
                <w:sz w:val="24"/>
                <w:szCs w:val="24"/>
              </w:rPr>
              <w:t>VŠĮ Ukmergės ligoninės</w:t>
            </w:r>
            <w:r w:rsidR="00542B75" w:rsidRPr="00076A99">
              <w:rPr>
                <w:rFonts w:ascii="Times New Roman" w:hAnsi="Times New Roman"/>
                <w:sz w:val="24"/>
                <w:szCs w:val="24"/>
              </w:rPr>
              <w:t xml:space="preserve"> naudojama medicininė informacinė sistema</w:t>
            </w:r>
          </w:p>
        </w:tc>
      </w:tr>
      <w:tr w:rsidR="00542B75" w:rsidRPr="00076A99" w14:paraId="6B7EA906" w14:textId="77777777" w:rsidTr="000657F2">
        <w:tc>
          <w:tcPr>
            <w:tcW w:w="1228" w:type="pct"/>
          </w:tcPr>
          <w:p w14:paraId="72283A2B"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PO</w:t>
            </w:r>
          </w:p>
        </w:tc>
        <w:tc>
          <w:tcPr>
            <w:tcW w:w="3772" w:type="pct"/>
          </w:tcPr>
          <w:p w14:paraId="0C4C7058" w14:textId="35EA2DA1"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 xml:space="preserve">Perkančioji organizacija </w:t>
            </w:r>
          </w:p>
        </w:tc>
      </w:tr>
      <w:tr w:rsidR="00542B75" w:rsidRPr="00076A99" w14:paraId="6B62A3D7" w14:textId="77777777" w:rsidTr="000657F2">
        <w:tc>
          <w:tcPr>
            <w:tcW w:w="1228" w:type="pct"/>
          </w:tcPr>
          <w:p w14:paraId="78BF8AC3"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Užsakovas</w:t>
            </w:r>
          </w:p>
        </w:tc>
        <w:tc>
          <w:tcPr>
            <w:tcW w:w="3772" w:type="pct"/>
          </w:tcPr>
          <w:p w14:paraId="673B5CC3" w14:textId="4A2AD551" w:rsidR="00542B75" w:rsidRPr="00076A99" w:rsidRDefault="00C62FEE" w:rsidP="00E60C18">
            <w:pPr>
              <w:spacing w:after="0" w:line="240" w:lineRule="auto"/>
              <w:ind w:firstLine="567"/>
              <w:rPr>
                <w:rFonts w:ascii="Times New Roman" w:eastAsia="Times New Roman" w:hAnsi="Times New Roman"/>
                <w:sz w:val="24"/>
                <w:szCs w:val="24"/>
                <w:lang w:eastAsia="lt-LT"/>
              </w:rPr>
            </w:pPr>
            <w:r w:rsidRPr="00076A99">
              <w:rPr>
                <w:rFonts w:ascii="Times New Roman" w:hAnsi="Times New Roman"/>
                <w:sz w:val="24"/>
                <w:szCs w:val="24"/>
              </w:rPr>
              <w:t>VšĮ Ukmergės ligoninė</w:t>
            </w:r>
          </w:p>
        </w:tc>
      </w:tr>
      <w:tr w:rsidR="00542B75" w:rsidRPr="00076A99" w14:paraId="575CC950" w14:textId="77777777" w:rsidTr="000657F2">
        <w:tc>
          <w:tcPr>
            <w:tcW w:w="1228" w:type="pct"/>
          </w:tcPr>
          <w:p w14:paraId="42346ABD"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Pacientai</w:t>
            </w:r>
          </w:p>
        </w:tc>
        <w:tc>
          <w:tcPr>
            <w:tcW w:w="3772" w:type="pct"/>
          </w:tcPr>
          <w:p w14:paraId="6FEFA368" w14:textId="2EE5FC2C"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hAnsi="Times New Roman"/>
                <w:sz w:val="24"/>
                <w:szCs w:val="24"/>
              </w:rPr>
              <w:t xml:space="preserve">VšĮ </w:t>
            </w:r>
            <w:r w:rsidR="00C62FEE" w:rsidRPr="00076A99">
              <w:rPr>
                <w:rFonts w:ascii="Times New Roman" w:hAnsi="Times New Roman"/>
                <w:sz w:val="24"/>
                <w:szCs w:val="24"/>
              </w:rPr>
              <w:t>Ukmergės ligoninės</w:t>
            </w:r>
            <w:r w:rsidRPr="00076A99">
              <w:rPr>
                <w:rFonts w:ascii="Times New Roman" w:hAnsi="Times New Roman"/>
                <w:sz w:val="24"/>
                <w:szCs w:val="24"/>
              </w:rPr>
              <w:t xml:space="preserve"> klientai, besinaudojantys teikiamomis paslaugomis</w:t>
            </w:r>
          </w:p>
        </w:tc>
      </w:tr>
      <w:tr w:rsidR="00542B75" w:rsidRPr="00076A99" w14:paraId="6B2F8B19" w14:textId="77777777" w:rsidTr="000657F2">
        <w:tc>
          <w:tcPr>
            <w:tcW w:w="1228" w:type="pct"/>
          </w:tcPr>
          <w:p w14:paraId="48E073C2"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ID</w:t>
            </w:r>
          </w:p>
        </w:tc>
        <w:tc>
          <w:tcPr>
            <w:tcW w:w="3772" w:type="pct"/>
          </w:tcPr>
          <w:p w14:paraId="65C5AA9F" w14:textId="77777777" w:rsidR="00542B75" w:rsidRPr="00076A99" w:rsidRDefault="00542B75" w:rsidP="00E60C18">
            <w:pPr>
              <w:spacing w:after="0" w:line="240" w:lineRule="auto"/>
              <w:ind w:firstLine="567"/>
              <w:rPr>
                <w:rFonts w:ascii="Times New Roman" w:eastAsia="Times New Roman" w:hAnsi="Times New Roman"/>
                <w:sz w:val="24"/>
                <w:szCs w:val="24"/>
                <w:lang w:eastAsia="lt-LT"/>
              </w:rPr>
            </w:pPr>
            <w:r w:rsidRPr="00076A99">
              <w:rPr>
                <w:rFonts w:ascii="Times New Roman" w:eastAsia="Times New Roman" w:hAnsi="Times New Roman"/>
                <w:sz w:val="24"/>
                <w:szCs w:val="24"/>
                <w:lang w:eastAsia="lt-LT"/>
              </w:rPr>
              <w:t>Paciento identifikacijos informacija</w:t>
            </w:r>
          </w:p>
        </w:tc>
      </w:tr>
    </w:tbl>
    <w:p w14:paraId="3173E9A4" w14:textId="0C42B4C7" w:rsidR="00542B75" w:rsidRPr="00076A99" w:rsidRDefault="005E155C" w:rsidP="00E60C18">
      <w:pPr>
        <w:pStyle w:val="ListParagraph"/>
        <w:keepNext/>
        <w:numPr>
          <w:ilvl w:val="0"/>
          <w:numId w:val="6"/>
        </w:numPr>
        <w:tabs>
          <w:tab w:val="left" w:pos="851"/>
        </w:tabs>
        <w:spacing w:after="0" w:line="240" w:lineRule="auto"/>
        <w:ind w:left="0" w:firstLine="567"/>
        <w:outlineLvl w:val="1"/>
        <w:rPr>
          <w:rFonts w:ascii="Times New Roman" w:eastAsia="Times New Roman" w:hAnsi="Times New Roman"/>
          <w:b/>
          <w:bCs/>
          <w:iCs/>
          <w:kern w:val="32"/>
          <w:sz w:val="24"/>
          <w:szCs w:val="24"/>
        </w:rPr>
      </w:pPr>
      <w:bookmarkStart w:id="4" w:name="_Toc536769584"/>
      <w:bookmarkStart w:id="5" w:name="_Toc289598467"/>
      <w:r w:rsidRPr="00076A99">
        <w:rPr>
          <w:rStyle w:val="Heading2Char"/>
          <w:rFonts w:ascii="Times New Roman" w:eastAsia="Arial Unicode MS" w:hAnsi="Times New Roman" w:cs="Times New Roman"/>
          <w:b/>
          <w:bCs/>
          <w:color w:val="auto"/>
          <w:sz w:val="24"/>
          <w:szCs w:val="24"/>
        </w:rPr>
        <w:t>P</w:t>
      </w:r>
      <w:r w:rsidR="00542B75" w:rsidRPr="00076A99">
        <w:rPr>
          <w:rStyle w:val="Heading2Char"/>
          <w:rFonts w:ascii="Times New Roman" w:eastAsia="Arial Unicode MS" w:hAnsi="Times New Roman" w:cs="Times New Roman"/>
          <w:b/>
          <w:bCs/>
          <w:color w:val="auto"/>
          <w:sz w:val="24"/>
          <w:szCs w:val="24"/>
        </w:rPr>
        <w:t>irkimo objekto apibūdinimas</w:t>
      </w:r>
      <w:bookmarkEnd w:id="4"/>
      <w:bookmarkEnd w:id="5"/>
    </w:p>
    <w:p w14:paraId="4418FF50" w14:textId="1C866B78"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bCs/>
          <w:kern w:val="32"/>
          <w:sz w:val="24"/>
          <w:szCs w:val="24"/>
        </w:rPr>
        <w:t>2</w:t>
      </w:r>
      <w:r w:rsidRPr="00076A99">
        <w:rPr>
          <w:rFonts w:ascii="Times New Roman" w:hAnsi="Times New Roman"/>
          <w:sz w:val="24"/>
          <w:szCs w:val="24"/>
        </w:rPr>
        <w:t xml:space="preserve">.1 </w:t>
      </w:r>
      <w:r w:rsidR="00542B75" w:rsidRPr="00076A99">
        <w:rPr>
          <w:rFonts w:ascii="Times New Roman" w:hAnsi="Times New Roman"/>
          <w:sz w:val="24"/>
          <w:szCs w:val="24"/>
        </w:rPr>
        <w:t xml:space="preserve">PSVS – pacientų srautų valdymo sistema, skirta </w:t>
      </w:r>
      <w:r w:rsidR="00C62FEE" w:rsidRPr="00076A99">
        <w:rPr>
          <w:rFonts w:ascii="Times New Roman" w:hAnsi="Times New Roman"/>
          <w:sz w:val="24"/>
          <w:szCs w:val="24"/>
        </w:rPr>
        <w:t>Ukmergės ligoninės</w:t>
      </w:r>
      <w:r w:rsidR="00542B75" w:rsidRPr="00076A99">
        <w:rPr>
          <w:rFonts w:ascii="Times New Roman" w:hAnsi="Times New Roman"/>
          <w:sz w:val="24"/>
          <w:szCs w:val="24"/>
        </w:rPr>
        <w:t xml:space="preserve"> </w:t>
      </w:r>
      <w:r w:rsidR="007A633F" w:rsidRPr="00076A99">
        <w:rPr>
          <w:rFonts w:ascii="Times New Roman" w:hAnsi="Times New Roman"/>
          <w:sz w:val="24"/>
          <w:szCs w:val="24"/>
        </w:rPr>
        <w:t xml:space="preserve">pacientams </w:t>
      </w:r>
      <w:r w:rsidR="00542B75" w:rsidRPr="00076A99">
        <w:rPr>
          <w:rFonts w:ascii="Times New Roman" w:hAnsi="Times New Roman"/>
          <w:sz w:val="24"/>
          <w:szCs w:val="24"/>
        </w:rPr>
        <w:t xml:space="preserve">ir darbuotojams.  </w:t>
      </w:r>
      <w:bookmarkStart w:id="6" w:name="_Toc284187892"/>
      <w:bookmarkStart w:id="7" w:name="_Toc284272806"/>
      <w:bookmarkStart w:id="8" w:name="_Toc285027512"/>
    </w:p>
    <w:p w14:paraId="414CA2AD" w14:textId="0D351A42"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 </w:t>
      </w:r>
      <w:r w:rsidR="00542B75" w:rsidRPr="00076A99">
        <w:rPr>
          <w:rFonts w:ascii="Times New Roman" w:hAnsi="Times New Roman"/>
          <w:sz w:val="24"/>
          <w:szCs w:val="24"/>
        </w:rPr>
        <w:t>PSVS tikslai ir uždaviniai</w:t>
      </w:r>
      <w:bookmarkEnd w:id="6"/>
      <w:bookmarkEnd w:id="7"/>
      <w:bookmarkEnd w:id="8"/>
      <w:r w:rsidR="00542B75" w:rsidRPr="00076A99">
        <w:rPr>
          <w:rFonts w:ascii="Times New Roman" w:hAnsi="Times New Roman"/>
          <w:sz w:val="24"/>
          <w:szCs w:val="24"/>
        </w:rPr>
        <w:t xml:space="preserve">: </w:t>
      </w:r>
    </w:p>
    <w:p w14:paraId="3409A15D" w14:textId="3F94815A"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2.2.1 </w:t>
      </w:r>
      <w:r w:rsidR="00542B75" w:rsidRPr="00076A99">
        <w:rPr>
          <w:rFonts w:ascii="Times New Roman" w:hAnsi="Times New Roman"/>
          <w:sz w:val="24"/>
          <w:szCs w:val="24"/>
        </w:rPr>
        <w:t>PSVS pagrindinis tikslas – pacientų srautų valdymo sistemos įdiegimas, siekiant valdyti pacientų srautus bei stebėti jų aptarnavimą</w:t>
      </w:r>
      <w:r w:rsidR="00C62FEE" w:rsidRPr="00076A99">
        <w:rPr>
          <w:rFonts w:ascii="Times New Roman" w:hAnsi="Times New Roman"/>
          <w:sz w:val="24"/>
          <w:szCs w:val="24"/>
        </w:rPr>
        <w:t>, programinės įrangos pritaikymas įstaigai pagal SMPS reikalavimus (GMP ir patiems atvykusių srautų atskyrimas, suteiktų paslaugų įvertinimas), SPĮ IS pacientų rūšiavimo atvaizdavimo ekranuose pritaikymas pagal įstaigos poreikius bei įrangos konfigūravimo darbai</w:t>
      </w:r>
      <w:r w:rsidR="00542B75" w:rsidRPr="00076A99">
        <w:rPr>
          <w:rFonts w:ascii="Times New Roman" w:hAnsi="Times New Roman"/>
          <w:sz w:val="24"/>
          <w:szCs w:val="24"/>
        </w:rPr>
        <w:t>;</w:t>
      </w:r>
    </w:p>
    <w:p w14:paraId="00CF6015" w14:textId="3C1EEF81"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2.2.2 </w:t>
      </w:r>
      <w:r w:rsidR="00542B75" w:rsidRPr="00076A99">
        <w:rPr>
          <w:rFonts w:ascii="Times New Roman" w:hAnsi="Times New Roman"/>
          <w:sz w:val="24"/>
          <w:szCs w:val="24"/>
        </w:rPr>
        <w:t>Įsigyti ir įdiegti techninę ir programinę įrangą, reikalingą sukurtos informacinės sistemos veikimui;</w:t>
      </w:r>
    </w:p>
    <w:p w14:paraId="2EA5B104" w14:textId="7D92BBE5"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2.2.3 </w:t>
      </w:r>
      <w:r w:rsidR="00542B75" w:rsidRPr="00076A99">
        <w:rPr>
          <w:rFonts w:ascii="Times New Roman" w:hAnsi="Times New Roman"/>
          <w:sz w:val="24"/>
          <w:szCs w:val="24"/>
        </w:rPr>
        <w:t xml:space="preserve">Optimizuoti </w:t>
      </w:r>
      <w:r w:rsidR="00242534" w:rsidRPr="00076A99">
        <w:rPr>
          <w:rFonts w:ascii="Times New Roman" w:hAnsi="Times New Roman"/>
          <w:sz w:val="24"/>
          <w:szCs w:val="24"/>
        </w:rPr>
        <w:t xml:space="preserve">ligoninės </w:t>
      </w:r>
      <w:r w:rsidR="00542B75" w:rsidRPr="00076A99">
        <w:rPr>
          <w:rFonts w:ascii="Times New Roman" w:hAnsi="Times New Roman"/>
          <w:sz w:val="24"/>
          <w:szCs w:val="24"/>
        </w:rPr>
        <w:t>pacientų aptarnavimo procesą;</w:t>
      </w:r>
    </w:p>
    <w:p w14:paraId="2584A073" w14:textId="703ED71A"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2.2.4 </w:t>
      </w:r>
      <w:r w:rsidR="00542B75" w:rsidRPr="00076A99">
        <w:rPr>
          <w:rFonts w:ascii="Times New Roman" w:hAnsi="Times New Roman"/>
          <w:sz w:val="24"/>
          <w:szCs w:val="24"/>
        </w:rPr>
        <w:t>Padidinti darbuotojų ir pacientų informatyvumą;</w:t>
      </w:r>
    </w:p>
    <w:p w14:paraId="6C0C3161" w14:textId="0CBC36CE"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2.2.5 </w:t>
      </w:r>
      <w:r w:rsidR="00542B75" w:rsidRPr="00076A99">
        <w:rPr>
          <w:rFonts w:ascii="Times New Roman" w:hAnsi="Times New Roman"/>
          <w:sz w:val="24"/>
          <w:szCs w:val="24"/>
        </w:rPr>
        <w:t>Padidinti darbuotojų darbo efektyvumą;</w:t>
      </w:r>
    </w:p>
    <w:p w14:paraId="2ACF5761" w14:textId="0B1AABD0"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2.2.6 </w:t>
      </w:r>
      <w:r w:rsidR="00542B75" w:rsidRPr="00076A99">
        <w:rPr>
          <w:rFonts w:ascii="Times New Roman" w:hAnsi="Times New Roman"/>
          <w:sz w:val="24"/>
          <w:szCs w:val="24"/>
        </w:rPr>
        <w:t>Suvienodinti pacientų srautus;</w:t>
      </w:r>
    </w:p>
    <w:p w14:paraId="6F57ED24" w14:textId="524BEF68"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2.2.7 </w:t>
      </w:r>
      <w:r w:rsidR="00542B75" w:rsidRPr="00076A99">
        <w:rPr>
          <w:rFonts w:ascii="Times New Roman" w:hAnsi="Times New Roman"/>
          <w:sz w:val="24"/>
          <w:szCs w:val="24"/>
        </w:rPr>
        <w:t>Padidinti paslaugų prieinamumą;</w:t>
      </w:r>
    </w:p>
    <w:p w14:paraId="1B31742B" w14:textId="62526BCC"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2.2.8 </w:t>
      </w:r>
      <w:r w:rsidR="00542B75" w:rsidRPr="00076A99">
        <w:rPr>
          <w:rFonts w:ascii="Times New Roman" w:hAnsi="Times New Roman"/>
          <w:sz w:val="24"/>
          <w:szCs w:val="24"/>
        </w:rPr>
        <w:t>Padidinti aptarnavimo proceso eigos kontrolę;</w:t>
      </w:r>
    </w:p>
    <w:p w14:paraId="53425349" w14:textId="5290DC5C"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2.2.9 </w:t>
      </w:r>
      <w:r w:rsidR="00542B75" w:rsidRPr="00076A99">
        <w:rPr>
          <w:rFonts w:ascii="Times New Roman" w:hAnsi="Times New Roman"/>
          <w:sz w:val="24"/>
          <w:szCs w:val="24"/>
        </w:rPr>
        <w:t>Gerinti pacientų aptarnavimo kokybę.</w:t>
      </w:r>
    </w:p>
    <w:p w14:paraId="3282042B" w14:textId="55A14C71"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bookmarkStart w:id="9" w:name="_Toc284187893"/>
      <w:bookmarkStart w:id="10" w:name="_Toc284272807"/>
      <w:bookmarkStart w:id="11" w:name="_Toc285027513"/>
      <w:r w:rsidRPr="00076A99">
        <w:rPr>
          <w:rFonts w:ascii="Times New Roman" w:hAnsi="Times New Roman"/>
          <w:sz w:val="24"/>
          <w:szCs w:val="24"/>
        </w:rPr>
        <w:t xml:space="preserve">2.3 </w:t>
      </w:r>
      <w:r w:rsidR="00542B75" w:rsidRPr="00076A99">
        <w:rPr>
          <w:rFonts w:ascii="Times New Roman" w:hAnsi="Times New Roman"/>
          <w:sz w:val="24"/>
          <w:szCs w:val="24"/>
        </w:rPr>
        <w:t>Pagrindiniai laukiami rezultatai</w:t>
      </w:r>
      <w:bookmarkEnd w:id="9"/>
      <w:bookmarkEnd w:id="10"/>
      <w:bookmarkEnd w:id="11"/>
      <w:r w:rsidR="00542B75" w:rsidRPr="00076A99">
        <w:rPr>
          <w:rFonts w:ascii="Times New Roman" w:hAnsi="Times New Roman"/>
          <w:sz w:val="24"/>
          <w:szCs w:val="24"/>
        </w:rPr>
        <w:t>:</w:t>
      </w:r>
    </w:p>
    <w:p w14:paraId="40E6A7A2" w14:textId="280262C1"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bCs/>
          <w:kern w:val="32"/>
          <w:sz w:val="24"/>
          <w:szCs w:val="24"/>
        </w:rPr>
        <w:t>2.</w:t>
      </w:r>
      <w:r w:rsidRPr="00076A99">
        <w:rPr>
          <w:rFonts w:ascii="Times New Roman" w:hAnsi="Times New Roman"/>
          <w:sz w:val="24"/>
          <w:szCs w:val="24"/>
        </w:rPr>
        <w:t xml:space="preserve">3.1 </w:t>
      </w:r>
      <w:r w:rsidR="00542B75" w:rsidRPr="00076A99">
        <w:rPr>
          <w:rFonts w:ascii="Times New Roman" w:hAnsi="Times New Roman"/>
          <w:sz w:val="24"/>
          <w:szCs w:val="24"/>
        </w:rPr>
        <w:t>Įdiegta programinė įranga – PSVS ir įsigytos programinės įrangos licencijos;</w:t>
      </w:r>
    </w:p>
    <w:p w14:paraId="6BB9CCAA" w14:textId="7BF9F0B1"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2.3.2 </w:t>
      </w:r>
      <w:r w:rsidR="00542B75" w:rsidRPr="00076A99">
        <w:rPr>
          <w:rFonts w:ascii="Times New Roman" w:hAnsi="Times New Roman"/>
          <w:sz w:val="24"/>
          <w:szCs w:val="24"/>
        </w:rPr>
        <w:t>Užsakovo darbuotojai apmokyti dirbti su naujai įdiegta PSVS;</w:t>
      </w:r>
    </w:p>
    <w:p w14:paraId="51ED754A" w14:textId="2C9E094F"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2.3.3 </w:t>
      </w:r>
      <w:r w:rsidR="00542B75" w:rsidRPr="00076A99">
        <w:rPr>
          <w:rFonts w:ascii="Times New Roman" w:hAnsi="Times New Roman"/>
          <w:sz w:val="24"/>
          <w:szCs w:val="24"/>
        </w:rPr>
        <w:t>Įsigyta reikiama techninė įranga, sumontuota, suderinta ir  paleista naudojimui.</w:t>
      </w:r>
    </w:p>
    <w:p w14:paraId="3D7E2AAF" w14:textId="28B6C286" w:rsidR="005E155C"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2.4 </w:t>
      </w:r>
      <w:r w:rsidR="00F868A5" w:rsidRPr="00076A99">
        <w:rPr>
          <w:rFonts w:ascii="Times New Roman" w:hAnsi="Times New Roman"/>
          <w:sz w:val="24"/>
          <w:szCs w:val="24"/>
        </w:rPr>
        <w:t>D</w:t>
      </w:r>
      <w:r w:rsidR="00542B75" w:rsidRPr="00076A99">
        <w:rPr>
          <w:rFonts w:ascii="Times New Roman" w:hAnsi="Times New Roman"/>
          <w:sz w:val="24"/>
          <w:szCs w:val="24"/>
        </w:rPr>
        <w:t xml:space="preserve">iegėjas privalo užtikrinti, kad PSVS veiktų su </w:t>
      </w:r>
      <w:r w:rsidR="00C62FEE" w:rsidRPr="00076A99">
        <w:rPr>
          <w:rFonts w:ascii="Times New Roman" w:hAnsi="Times New Roman"/>
          <w:sz w:val="24"/>
          <w:szCs w:val="24"/>
        </w:rPr>
        <w:t>Ukmergės ligoninės</w:t>
      </w:r>
      <w:r w:rsidR="00542B75" w:rsidRPr="00076A99">
        <w:rPr>
          <w:rFonts w:ascii="Times New Roman" w:hAnsi="Times New Roman"/>
          <w:sz w:val="24"/>
          <w:szCs w:val="24"/>
        </w:rPr>
        <w:t xml:space="preserve"> naudojama IS. </w:t>
      </w:r>
      <w:bookmarkStart w:id="12" w:name="_Toc536769585"/>
    </w:p>
    <w:p w14:paraId="72241433" w14:textId="32859F3D" w:rsidR="00C62FEE" w:rsidRPr="00076A99" w:rsidRDefault="00C62FEE"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2.5 Programinės įrangos pritaikymas įstaigai pagal SMPS reikalavimus (GMP ir patiems atvykusių srautų atskyrimas, suteiktų paslaugų įvertinimas)</w:t>
      </w:r>
    </w:p>
    <w:p w14:paraId="27E8703A" w14:textId="7E0C25A8" w:rsidR="00C62FEE" w:rsidRPr="00076A99" w:rsidRDefault="00C62FEE"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2.6 SPĮ IS pacientų rūšiavimo atvaizdavimo ekranuose pritaikymas pagal įstaigos poreikius bei įrangos konfigūravimo darbai</w:t>
      </w:r>
    </w:p>
    <w:p w14:paraId="7F092AE3" w14:textId="3C54A1C8" w:rsidR="00542B75" w:rsidRPr="00076A99" w:rsidRDefault="005E155C" w:rsidP="00E60C18">
      <w:pPr>
        <w:spacing w:after="0" w:line="240" w:lineRule="auto"/>
        <w:ind w:firstLine="567"/>
        <w:jc w:val="both"/>
        <w:rPr>
          <w:rFonts w:ascii="Times New Roman" w:hAnsi="Times New Roman"/>
          <w:b/>
          <w:bCs/>
          <w:sz w:val="24"/>
          <w:szCs w:val="24"/>
        </w:rPr>
      </w:pPr>
      <w:r w:rsidRPr="00076A99">
        <w:rPr>
          <w:rFonts w:ascii="Times New Roman" w:eastAsia="Times New Roman" w:hAnsi="Times New Roman"/>
          <w:b/>
          <w:bCs/>
          <w:sz w:val="24"/>
          <w:szCs w:val="24"/>
        </w:rPr>
        <w:t xml:space="preserve">3. </w:t>
      </w:r>
      <w:bookmarkStart w:id="13" w:name="_Toc536769586"/>
      <w:bookmarkEnd w:id="12"/>
      <w:r w:rsidR="00542B75" w:rsidRPr="00076A99">
        <w:rPr>
          <w:rFonts w:ascii="Times New Roman" w:hAnsi="Times New Roman"/>
          <w:b/>
          <w:bCs/>
          <w:sz w:val="24"/>
          <w:szCs w:val="24"/>
        </w:rPr>
        <w:t>Informacija apie Užsakovą</w:t>
      </w:r>
      <w:bookmarkEnd w:id="13"/>
    </w:p>
    <w:p w14:paraId="1DBF39EF" w14:textId="5D877D93" w:rsidR="00542B75" w:rsidRPr="00076A99" w:rsidRDefault="005E155C"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3.1. </w:t>
      </w:r>
      <w:r w:rsidR="00542B75" w:rsidRPr="00076A99">
        <w:rPr>
          <w:rFonts w:ascii="Times New Roman" w:hAnsi="Times New Roman"/>
          <w:sz w:val="24"/>
          <w:szCs w:val="24"/>
        </w:rPr>
        <w:t xml:space="preserve">PSVS PO – </w:t>
      </w:r>
      <w:r w:rsidR="00C62FEE" w:rsidRPr="00076A99">
        <w:rPr>
          <w:rFonts w:ascii="Times New Roman" w:hAnsi="Times New Roman"/>
          <w:sz w:val="24"/>
          <w:szCs w:val="24"/>
        </w:rPr>
        <w:t>VšĮ Ukmergės ligoninė</w:t>
      </w:r>
      <w:r w:rsidR="00542B75" w:rsidRPr="00076A99">
        <w:rPr>
          <w:rFonts w:ascii="Times New Roman" w:hAnsi="Times New Roman"/>
          <w:sz w:val="24"/>
          <w:szCs w:val="24"/>
        </w:rPr>
        <w:t xml:space="preserve">, esanti adresu </w:t>
      </w:r>
      <w:r w:rsidR="00242534" w:rsidRPr="00076A99">
        <w:rPr>
          <w:rFonts w:ascii="Times New Roman" w:hAnsi="Times New Roman"/>
          <w:sz w:val="24"/>
          <w:szCs w:val="24"/>
        </w:rPr>
        <w:t>V</w:t>
      </w:r>
      <w:r w:rsidR="00C62FEE" w:rsidRPr="00076A99">
        <w:rPr>
          <w:rFonts w:ascii="Times New Roman" w:hAnsi="Times New Roman"/>
          <w:sz w:val="24"/>
          <w:szCs w:val="24"/>
        </w:rPr>
        <w:t>ytauto g. 105</w:t>
      </w:r>
      <w:r w:rsidR="00542B75" w:rsidRPr="00076A99">
        <w:rPr>
          <w:rFonts w:ascii="Times New Roman" w:hAnsi="Times New Roman"/>
          <w:sz w:val="24"/>
          <w:szCs w:val="24"/>
        </w:rPr>
        <w:t xml:space="preserve">, </w:t>
      </w:r>
      <w:r w:rsidR="00C62FEE" w:rsidRPr="00076A99">
        <w:rPr>
          <w:rFonts w:ascii="Times New Roman" w:hAnsi="Times New Roman"/>
          <w:sz w:val="24"/>
          <w:szCs w:val="24"/>
        </w:rPr>
        <w:t>Ukmergė</w:t>
      </w:r>
      <w:r w:rsidR="00542B75" w:rsidRPr="00076A99">
        <w:rPr>
          <w:rFonts w:ascii="Times New Roman" w:hAnsi="Times New Roman"/>
          <w:sz w:val="24"/>
          <w:szCs w:val="24"/>
        </w:rPr>
        <w:t xml:space="preserve">.   </w:t>
      </w:r>
    </w:p>
    <w:p w14:paraId="68D15CC1" w14:textId="77777777" w:rsidR="00D84F48" w:rsidRPr="00076A99" w:rsidRDefault="00D84F48"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bookmarkStart w:id="14" w:name="_Toc289598474"/>
      <w:bookmarkStart w:id="15" w:name="_Toc536769587"/>
    </w:p>
    <w:p w14:paraId="2E4918C7" w14:textId="3D9F2367" w:rsidR="00542B75" w:rsidRPr="00076A99" w:rsidRDefault="005E155C" w:rsidP="00E60C18">
      <w:pPr>
        <w:spacing w:after="0" w:line="240" w:lineRule="auto"/>
        <w:ind w:firstLine="567"/>
        <w:jc w:val="both"/>
        <w:rPr>
          <w:rFonts w:ascii="Times New Roman" w:hAnsi="Times New Roman"/>
          <w:b/>
          <w:bCs/>
          <w:kern w:val="32"/>
          <w:sz w:val="24"/>
          <w:szCs w:val="24"/>
        </w:rPr>
      </w:pPr>
      <w:r w:rsidRPr="00076A99">
        <w:rPr>
          <w:rFonts w:ascii="Times New Roman" w:hAnsi="Times New Roman"/>
          <w:b/>
          <w:bCs/>
          <w:sz w:val="24"/>
          <w:szCs w:val="24"/>
        </w:rPr>
        <w:t xml:space="preserve">4. </w:t>
      </w:r>
      <w:r w:rsidR="00542B75" w:rsidRPr="00076A99">
        <w:rPr>
          <w:rFonts w:ascii="Times New Roman" w:hAnsi="Times New Roman"/>
          <w:b/>
          <w:bCs/>
          <w:sz w:val="24"/>
          <w:szCs w:val="24"/>
        </w:rPr>
        <w:t>Pageidaujamos sistemos proces</w:t>
      </w:r>
      <w:r w:rsidR="00340D0E" w:rsidRPr="00076A99">
        <w:rPr>
          <w:rFonts w:ascii="Times New Roman" w:hAnsi="Times New Roman"/>
          <w:b/>
          <w:bCs/>
          <w:sz w:val="24"/>
          <w:szCs w:val="24"/>
        </w:rPr>
        <w:t>o</w:t>
      </w:r>
      <w:r w:rsidR="00542B75" w:rsidRPr="00076A99">
        <w:rPr>
          <w:rFonts w:ascii="Times New Roman" w:hAnsi="Times New Roman"/>
          <w:b/>
          <w:bCs/>
          <w:sz w:val="24"/>
          <w:szCs w:val="24"/>
        </w:rPr>
        <w:t xml:space="preserve"> schem</w:t>
      </w:r>
      <w:bookmarkEnd w:id="14"/>
      <w:bookmarkEnd w:id="15"/>
      <w:r w:rsidR="00340D0E" w:rsidRPr="00076A99">
        <w:rPr>
          <w:rFonts w:ascii="Times New Roman" w:hAnsi="Times New Roman"/>
          <w:b/>
          <w:bCs/>
          <w:sz w:val="24"/>
          <w:szCs w:val="24"/>
        </w:rPr>
        <w:t>a</w:t>
      </w:r>
    </w:p>
    <w:p w14:paraId="45485E96" w14:textId="73BF26BD"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Proce</w:t>
      </w:r>
      <w:r w:rsidR="00AA0D66" w:rsidRPr="00076A99">
        <w:rPr>
          <w:rFonts w:ascii="Times New Roman" w:hAnsi="Times New Roman"/>
          <w:sz w:val="24"/>
          <w:szCs w:val="24"/>
        </w:rPr>
        <w:t>s</w:t>
      </w:r>
      <w:r w:rsidR="00340D0E" w:rsidRPr="00076A99">
        <w:rPr>
          <w:rFonts w:ascii="Times New Roman" w:hAnsi="Times New Roman"/>
          <w:sz w:val="24"/>
          <w:szCs w:val="24"/>
        </w:rPr>
        <w:t>o</w:t>
      </w:r>
      <w:r w:rsidRPr="00076A99">
        <w:rPr>
          <w:rFonts w:ascii="Times New Roman" w:hAnsi="Times New Roman"/>
          <w:sz w:val="24"/>
          <w:szCs w:val="24"/>
        </w:rPr>
        <w:t xml:space="preserve"> schemo</w:t>
      </w:r>
      <w:r w:rsidR="00340D0E" w:rsidRPr="00076A99">
        <w:rPr>
          <w:rFonts w:ascii="Times New Roman" w:hAnsi="Times New Roman"/>
          <w:sz w:val="24"/>
          <w:szCs w:val="24"/>
        </w:rPr>
        <w:t>je</w:t>
      </w:r>
      <w:r w:rsidRPr="00076A99">
        <w:rPr>
          <w:rFonts w:ascii="Times New Roman" w:hAnsi="Times New Roman"/>
          <w:sz w:val="24"/>
          <w:szCs w:val="24"/>
        </w:rPr>
        <w:t xml:space="preserve"> naudojami žymėjimai bei jų paaiškinimai pateikiami žemiau esančioje lentelėje.</w:t>
      </w:r>
    </w:p>
    <w:p w14:paraId="43E4D1C3" w14:textId="77777777" w:rsidR="002C4F06" w:rsidRPr="00076A99" w:rsidRDefault="002C4F06" w:rsidP="00E60C18">
      <w:pPr>
        <w:spacing w:after="0" w:line="240" w:lineRule="auto"/>
        <w:ind w:firstLine="567"/>
        <w:jc w:val="both"/>
        <w:rPr>
          <w:rFonts w:ascii="Times New Roman" w:hAnsi="Times New Roman"/>
          <w:sz w:val="24"/>
          <w:szCs w:val="24"/>
        </w:rPr>
      </w:pPr>
    </w:p>
    <w:p w14:paraId="62F3F4AF" w14:textId="77777777" w:rsidR="002C4F06" w:rsidRPr="00076A99" w:rsidRDefault="002C4F06" w:rsidP="00E60C18">
      <w:pPr>
        <w:spacing w:after="0" w:line="240" w:lineRule="auto"/>
        <w:ind w:firstLine="567"/>
        <w:jc w:val="both"/>
        <w:rPr>
          <w:rFonts w:ascii="Times New Roman" w:hAnsi="Times New Roman"/>
          <w:sz w:val="24"/>
          <w:szCs w:val="24"/>
        </w:rPr>
      </w:pPr>
    </w:p>
    <w:p w14:paraId="216425ED" w14:textId="77777777" w:rsidR="002C4F06" w:rsidRPr="00076A99" w:rsidRDefault="002C4F06" w:rsidP="00E60C18">
      <w:pPr>
        <w:spacing w:after="0" w:line="240" w:lineRule="auto"/>
        <w:ind w:firstLine="567"/>
        <w:jc w:val="both"/>
        <w:rPr>
          <w:rFonts w:ascii="Times New Roman" w:hAnsi="Times New Roman"/>
          <w:sz w:val="24"/>
          <w:szCs w:val="24"/>
        </w:rPr>
      </w:pPr>
    </w:p>
    <w:p w14:paraId="69E7915A" w14:textId="77777777" w:rsidR="002C4F06" w:rsidRPr="00076A99" w:rsidRDefault="002C4F06" w:rsidP="00E60C18">
      <w:pPr>
        <w:spacing w:after="0" w:line="240" w:lineRule="auto"/>
        <w:ind w:firstLine="567"/>
        <w:jc w:val="both"/>
        <w:rPr>
          <w:rFonts w:ascii="Times New Roman" w:hAnsi="Times New Roman"/>
          <w:sz w:val="24"/>
          <w:szCs w:val="24"/>
        </w:rPr>
      </w:pPr>
    </w:p>
    <w:p w14:paraId="2A56F94B" w14:textId="77777777" w:rsidR="002C4F06" w:rsidRPr="00076A99" w:rsidRDefault="002C4F06" w:rsidP="00E60C18">
      <w:pPr>
        <w:spacing w:after="0" w:line="240" w:lineRule="auto"/>
        <w:ind w:firstLine="567"/>
        <w:jc w:val="both"/>
        <w:rPr>
          <w:rFonts w:ascii="Times New Roman" w:hAnsi="Times New Roman"/>
          <w:sz w:val="24"/>
          <w:szCs w:val="24"/>
        </w:rPr>
      </w:pPr>
    </w:p>
    <w:p w14:paraId="3FFA4971" w14:textId="77777777" w:rsidR="002C4F06" w:rsidRPr="00076A99" w:rsidRDefault="002C4F06" w:rsidP="00E60C18">
      <w:pPr>
        <w:spacing w:after="0" w:line="240" w:lineRule="auto"/>
        <w:ind w:firstLine="567"/>
        <w:jc w:val="both"/>
        <w:rPr>
          <w:rFonts w:ascii="Times New Roman" w:hAnsi="Times New Roman"/>
          <w:kern w:val="32"/>
          <w:sz w:val="24"/>
          <w:szCs w:val="24"/>
        </w:rPr>
      </w:pPr>
    </w:p>
    <w:p w14:paraId="6AC89142" w14:textId="77777777" w:rsidR="00542B75" w:rsidRPr="00076A99" w:rsidRDefault="00542B75" w:rsidP="00E60C18">
      <w:pPr>
        <w:spacing w:after="0" w:line="240" w:lineRule="auto"/>
        <w:ind w:firstLine="567"/>
        <w:jc w:val="center"/>
        <w:rPr>
          <w:rFonts w:ascii="Times New Roman" w:hAnsi="Times New Roman"/>
          <w:b/>
          <w:i/>
          <w:sz w:val="24"/>
          <w:szCs w:val="24"/>
        </w:rPr>
      </w:pPr>
      <w:r w:rsidRPr="00076A99">
        <w:rPr>
          <w:rFonts w:ascii="Times New Roman" w:hAnsi="Times New Roman"/>
          <w:b/>
          <w:i/>
          <w:sz w:val="24"/>
          <w:szCs w:val="24"/>
        </w:rPr>
        <w:lastRenderedPageBreak/>
        <w:t>Procesų aprašuose naudojami žymėjimai</w:t>
      </w:r>
      <w:r w:rsidRPr="00076A99">
        <w:rPr>
          <w:rFonts w:ascii="Times New Roman" w:hAnsi="Times New Roman"/>
          <w:i/>
          <w:sz w:val="24"/>
          <w:szCs w:val="24"/>
        </w:rPr>
        <w:t xml:space="preserve"> </w:t>
      </w:r>
    </w:p>
    <w:p w14:paraId="2B797B27" w14:textId="6D3C9916" w:rsidR="00542B75" w:rsidRPr="00076A99" w:rsidRDefault="00542B75" w:rsidP="00E60C18">
      <w:pPr>
        <w:pStyle w:val="BodyText2"/>
        <w:ind w:firstLine="567"/>
        <w:jc w:val="right"/>
        <w:rPr>
          <w:rFonts w:ascii="Times New Roman" w:hAnsi="Times New Roman"/>
          <w:bCs/>
          <w:i/>
          <w:sz w:val="24"/>
          <w:szCs w:val="24"/>
          <w:lang w:val="lt-LT"/>
        </w:rPr>
      </w:pPr>
      <w:r w:rsidRPr="00076A99">
        <w:rPr>
          <w:rFonts w:ascii="Times New Roman" w:hAnsi="Times New Roman"/>
          <w:i/>
          <w:sz w:val="24"/>
          <w:szCs w:val="24"/>
          <w:lang w:val="lt-LT"/>
        </w:rPr>
        <w:t>Lentelė Nr.2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920"/>
        <w:gridCol w:w="7276"/>
      </w:tblGrid>
      <w:tr w:rsidR="008D5037" w:rsidRPr="00076A99" w14:paraId="1E854FC7" w14:textId="77777777" w:rsidTr="002C4F06">
        <w:trPr>
          <w:cantSplit/>
          <w:trHeight w:val="296"/>
        </w:trPr>
        <w:tc>
          <w:tcPr>
            <w:tcW w:w="1432" w:type="pct"/>
            <w:shd w:val="clear" w:color="auto" w:fill="C0C0C0"/>
          </w:tcPr>
          <w:p w14:paraId="6E76497A" w14:textId="77777777" w:rsidR="00542B75" w:rsidRPr="00076A99" w:rsidRDefault="00542B75" w:rsidP="002C4F06">
            <w:pPr>
              <w:spacing w:after="0" w:line="240" w:lineRule="auto"/>
              <w:ind w:firstLine="567"/>
              <w:jc w:val="center"/>
              <w:rPr>
                <w:rFonts w:ascii="Times New Roman" w:hAnsi="Times New Roman"/>
                <w:b/>
                <w:bCs/>
              </w:rPr>
            </w:pPr>
            <w:r w:rsidRPr="00076A99">
              <w:rPr>
                <w:rFonts w:ascii="Times New Roman" w:hAnsi="Times New Roman"/>
                <w:b/>
                <w:bCs/>
              </w:rPr>
              <w:t>Žymėjimas</w:t>
            </w:r>
          </w:p>
        </w:tc>
        <w:tc>
          <w:tcPr>
            <w:tcW w:w="3568" w:type="pct"/>
            <w:shd w:val="clear" w:color="auto" w:fill="C0C0C0"/>
          </w:tcPr>
          <w:p w14:paraId="4AEDC402" w14:textId="77777777" w:rsidR="00542B75" w:rsidRPr="00076A99" w:rsidRDefault="00542B75" w:rsidP="002C4F06">
            <w:pPr>
              <w:spacing w:after="0" w:line="240" w:lineRule="auto"/>
              <w:ind w:firstLine="567"/>
              <w:jc w:val="center"/>
              <w:rPr>
                <w:rFonts w:ascii="Times New Roman" w:hAnsi="Times New Roman"/>
                <w:b/>
                <w:bCs/>
              </w:rPr>
            </w:pPr>
            <w:r w:rsidRPr="00076A99">
              <w:rPr>
                <w:rFonts w:ascii="Times New Roman" w:hAnsi="Times New Roman"/>
                <w:b/>
                <w:bCs/>
              </w:rPr>
              <w:t>Žymėjimo apibūdinimas</w:t>
            </w:r>
          </w:p>
        </w:tc>
      </w:tr>
      <w:tr w:rsidR="00542B75" w:rsidRPr="00076A99" w14:paraId="341F2B4F" w14:textId="77777777" w:rsidTr="000657F2">
        <w:trPr>
          <w:cantSplit/>
          <w:trHeight w:val="169"/>
        </w:trPr>
        <w:tc>
          <w:tcPr>
            <w:tcW w:w="1432" w:type="pct"/>
            <w:vAlign w:val="center"/>
          </w:tcPr>
          <w:p w14:paraId="7B5250F8"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noProof/>
                <w:lang w:eastAsia="lt-LT"/>
              </w:rPr>
              <w:drawing>
                <wp:inline distT="0" distB="0" distL="0" distR="0" wp14:anchorId="2BE5C7D6" wp14:editId="0F4575B0">
                  <wp:extent cx="1123095" cy="753296"/>
                  <wp:effectExtent l="0" t="0" r="1270" b="889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134928" cy="761233"/>
                          </a:xfrm>
                          <a:prstGeom prst="rect">
                            <a:avLst/>
                          </a:prstGeom>
                          <a:noFill/>
                          <a:ln>
                            <a:noFill/>
                          </a:ln>
                        </pic:spPr>
                      </pic:pic>
                    </a:graphicData>
                  </a:graphic>
                </wp:inline>
              </w:drawing>
            </w:r>
          </w:p>
        </w:tc>
        <w:tc>
          <w:tcPr>
            <w:tcW w:w="3568" w:type="pct"/>
            <w:vAlign w:val="center"/>
          </w:tcPr>
          <w:p w14:paraId="1FF92578"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rPr>
              <w:t>Sprendimo / Pasirinkimo („taip / ne“) taškas</w:t>
            </w:r>
          </w:p>
        </w:tc>
      </w:tr>
      <w:tr w:rsidR="00542B75" w:rsidRPr="00076A99" w14:paraId="6163EA5D" w14:textId="77777777" w:rsidTr="000657F2">
        <w:trPr>
          <w:cantSplit/>
          <w:trHeight w:val="145"/>
        </w:trPr>
        <w:tc>
          <w:tcPr>
            <w:tcW w:w="1432" w:type="pct"/>
            <w:vAlign w:val="center"/>
          </w:tcPr>
          <w:p w14:paraId="2ACD50D0" w14:textId="77777777" w:rsidR="00542B75" w:rsidRPr="00076A99" w:rsidRDefault="00542B75" w:rsidP="00E60C18">
            <w:pPr>
              <w:spacing w:after="0" w:line="240" w:lineRule="auto"/>
              <w:ind w:firstLine="567"/>
            </w:pPr>
            <w:r w:rsidRPr="00076A99">
              <w:rPr>
                <w:noProof/>
              </w:rPr>
              <w:drawing>
                <wp:inline distT="0" distB="0" distL="0" distR="0" wp14:anchorId="37BF39EB" wp14:editId="3B1EBF37">
                  <wp:extent cx="1208016" cy="456689"/>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26045" cy="463505"/>
                          </a:xfrm>
                          <a:prstGeom prst="rect">
                            <a:avLst/>
                          </a:prstGeom>
                          <a:noFill/>
                          <a:ln>
                            <a:noFill/>
                          </a:ln>
                        </pic:spPr>
                      </pic:pic>
                    </a:graphicData>
                  </a:graphic>
                </wp:inline>
              </w:drawing>
            </w:r>
          </w:p>
        </w:tc>
        <w:tc>
          <w:tcPr>
            <w:tcW w:w="3568" w:type="pct"/>
            <w:vAlign w:val="center"/>
          </w:tcPr>
          <w:p w14:paraId="21A2109C"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rPr>
              <w:t>Proceso pradžia</w:t>
            </w:r>
          </w:p>
        </w:tc>
      </w:tr>
      <w:tr w:rsidR="00542B75" w:rsidRPr="00076A99" w14:paraId="2C6E612C" w14:textId="77777777" w:rsidTr="000657F2">
        <w:trPr>
          <w:cantSplit/>
          <w:trHeight w:val="169"/>
        </w:trPr>
        <w:tc>
          <w:tcPr>
            <w:tcW w:w="1432" w:type="pct"/>
            <w:vAlign w:val="center"/>
          </w:tcPr>
          <w:p w14:paraId="5122ECBE"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noProof/>
                <w:lang w:eastAsia="lt-LT"/>
              </w:rPr>
              <w:drawing>
                <wp:inline distT="0" distB="0" distL="0" distR="0" wp14:anchorId="139821D7" wp14:editId="6BDFE2D0">
                  <wp:extent cx="1188530" cy="440196"/>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06490" cy="446848"/>
                          </a:xfrm>
                          <a:prstGeom prst="rect">
                            <a:avLst/>
                          </a:prstGeom>
                          <a:noFill/>
                          <a:ln>
                            <a:noFill/>
                          </a:ln>
                        </pic:spPr>
                      </pic:pic>
                    </a:graphicData>
                  </a:graphic>
                </wp:inline>
              </w:drawing>
            </w:r>
          </w:p>
        </w:tc>
        <w:tc>
          <w:tcPr>
            <w:tcW w:w="3568" w:type="pct"/>
            <w:vAlign w:val="center"/>
          </w:tcPr>
          <w:p w14:paraId="43E111A3"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rPr>
              <w:t>Proceso pabaiga</w:t>
            </w:r>
          </w:p>
        </w:tc>
      </w:tr>
      <w:tr w:rsidR="00542B75" w:rsidRPr="00076A99" w14:paraId="0F6B7CC8" w14:textId="77777777" w:rsidTr="000657F2">
        <w:trPr>
          <w:cantSplit/>
          <w:trHeight w:val="293"/>
        </w:trPr>
        <w:tc>
          <w:tcPr>
            <w:tcW w:w="1432" w:type="pct"/>
            <w:vAlign w:val="center"/>
          </w:tcPr>
          <w:p w14:paraId="2192AF5A"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noProof/>
                <w:lang w:eastAsia="lt-LT"/>
              </w:rPr>
              <w:drawing>
                <wp:inline distT="0" distB="0" distL="0" distR="0" wp14:anchorId="790B37F1" wp14:editId="1603591D">
                  <wp:extent cx="961691" cy="7308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3195" cy="739628"/>
                          </a:xfrm>
                          <a:prstGeom prst="rect">
                            <a:avLst/>
                          </a:prstGeom>
                          <a:noFill/>
                          <a:ln>
                            <a:noFill/>
                          </a:ln>
                        </pic:spPr>
                      </pic:pic>
                    </a:graphicData>
                  </a:graphic>
                </wp:inline>
              </w:drawing>
            </w:r>
          </w:p>
        </w:tc>
        <w:tc>
          <w:tcPr>
            <w:tcW w:w="3568" w:type="pct"/>
            <w:vAlign w:val="center"/>
          </w:tcPr>
          <w:p w14:paraId="135DC56C" w14:textId="77777777" w:rsidR="00542B75" w:rsidRPr="00076A99" w:rsidRDefault="00542B75" w:rsidP="00E60C18">
            <w:pPr>
              <w:spacing w:after="0" w:line="240" w:lineRule="auto"/>
              <w:ind w:firstLine="567"/>
              <w:rPr>
                <w:rFonts w:ascii="Times New Roman" w:hAnsi="Times New Roman"/>
              </w:rPr>
            </w:pPr>
            <w:r w:rsidRPr="00076A99">
              <w:rPr>
                <w:rFonts w:ascii="Times New Roman" w:hAnsi="Times New Roman"/>
              </w:rPr>
              <w:t>Veiksmas / Rankinis procesas</w:t>
            </w:r>
          </w:p>
        </w:tc>
      </w:tr>
    </w:tbl>
    <w:p w14:paraId="752B819B" w14:textId="0CCEFCAD" w:rsidR="00542B75" w:rsidRPr="00076A99" w:rsidRDefault="005E155C"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4.1 </w:t>
      </w:r>
      <w:r w:rsidR="00542B75" w:rsidRPr="00076A99">
        <w:rPr>
          <w:rFonts w:ascii="Times New Roman" w:hAnsi="Times New Roman"/>
          <w:sz w:val="24"/>
          <w:szCs w:val="24"/>
        </w:rPr>
        <w:t>Eilės valdymas</w:t>
      </w:r>
      <w:r w:rsidR="00157ED0" w:rsidRPr="00076A99">
        <w:rPr>
          <w:rFonts w:ascii="Times New Roman" w:hAnsi="Times New Roman"/>
          <w:sz w:val="24"/>
          <w:szCs w:val="24"/>
        </w:rPr>
        <w:t xml:space="preserve"> I (šeimos medicinos skyriuje) ir II (KDC) </w:t>
      </w:r>
      <w:r w:rsidR="00542B75" w:rsidRPr="00076A99">
        <w:rPr>
          <w:rFonts w:ascii="Times New Roman" w:hAnsi="Times New Roman"/>
          <w:sz w:val="24"/>
          <w:szCs w:val="24"/>
        </w:rPr>
        <w:t>aukštuose</w:t>
      </w:r>
    </w:p>
    <w:p w14:paraId="3C9826D5" w14:textId="1E0653CA" w:rsidR="00542B75" w:rsidRPr="00076A99" w:rsidRDefault="002C4F06"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object w:dxaOrig="13918" w:dyaOrig="6744" w14:anchorId="1ED6E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304.5pt" o:ole="">
            <v:imagedata r:id="rId12" o:title=""/>
          </v:shape>
          <o:OLEObject Type="Embed" ProgID="Visio.Drawing.11" ShapeID="_x0000_i1025" DrawAspect="Content" ObjectID="_1824460416" r:id="rId13"/>
        </w:object>
      </w:r>
    </w:p>
    <w:p w14:paraId="04EBCABD" w14:textId="77777777" w:rsidR="00D84F48" w:rsidRPr="00076A99" w:rsidRDefault="00D84F48" w:rsidP="00E60C18">
      <w:pPr>
        <w:pStyle w:val="ListParagraph"/>
        <w:spacing w:after="0" w:line="240" w:lineRule="auto"/>
        <w:ind w:left="0" w:firstLine="567"/>
        <w:jc w:val="right"/>
        <w:rPr>
          <w:rFonts w:ascii="Times New Roman" w:hAnsi="Times New Roman"/>
          <w:i/>
          <w:sz w:val="24"/>
          <w:szCs w:val="24"/>
        </w:rPr>
      </w:pPr>
    </w:p>
    <w:p w14:paraId="5BA2EF4A"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13A9AA88"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67F4ACFF"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291CDF3C"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24056DAC"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4D9A997C"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5702FB9F"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32E79053"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2CB8A462"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081412DD"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5CA7F31E" w14:textId="77777777" w:rsidR="002C4F06" w:rsidRPr="00076A99" w:rsidRDefault="002C4F06" w:rsidP="00E60C18">
      <w:pPr>
        <w:pStyle w:val="ListParagraph"/>
        <w:spacing w:after="0" w:line="240" w:lineRule="auto"/>
        <w:ind w:left="0" w:firstLine="567"/>
        <w:jc w:val="right"/>
        <w:rPr>
          <w:rFonts w:ascii="Times New Roman" w:hAnsi="Times New Roman"/>
          <w:i/>
          <w:sz w:val="24"/>
          <w:szCs w:val="24"/>
        </w:rPr>
      </w:pPr>
    </w:p>
    <w:p w14:paraId="380F6DA7" w14:textId="77777777" w:rsidR="00D84F48" w:rsidRPr="00076A99" w:rsidRDefault="00D84F48" w:rsidP="00E60C18">
      <w:pPr>
        <w:pStyle w:val="ListParagraph"/>
        <w:spacing w:after="0" w:line="240" w:lineRule="auto"/>
        <w:ind w:left="0" w:firstLine="567"/>
        <w:jc w:val="right"/>
        <w:rPr>
          <w:rFonts w:ascii="Times New Roman" w:hAnsi="Times New Roman"/>
          <w:i/>
          <w:sz w:val="24"/>
          <w:szCs w:val="24"/>
        </w:rPr>
      </w:pPr>
    </w:p>
    <w:p w14:paraId="34169CF6" w14:textId="64CD6E5A" w:rsidR="00542B75" w:rsidRPr="00076A99" w:rsidRDefault="00542B75" w:rsidP="00E60C18">
      <w:pPr>
        <w:pStyle w:val="ListParagraph"/>
        <w:spacing w:after="0" w:line="240" w:lineRule="auto"/>
        <w:ind w:left="0" w:firstLine="567"/>
        <w:jc w:val="right"/>
        <w:rPr>
          <w:rFonts w:ascii="Times New Roman" w:hAnsi="Times New Roman"/>
          <w:sz w:val="24"/>
          <w:szCs w:val="24"/>
        </w:rPr>
      </w:pPr>
      <w:r w:rsidRPr="00076A99">
        <w:rPr>
          <w:rFonts w:ascii="Times New Roman" w:hAnsi="Times New Roman"/>
          <w:i/>
          <w:sz w:val="24"/>
          <w:szCs w:val="24"/>
        </w:rPr>
        <w:lastRenderedPageBreak/>
        <w:t xml:space="preserve">Lentelė Nr. </w:t>
      </w:r>
      <w:r w:rsidR="00C67904" w:rsidRPr="00076A99">
        <w:rPr>
          <w:rFonts w:ascii="Times New Roman" w:hAnsi="Times New Roman"/>
          <w:i/>
          <w:sz w:val="24"/>
          <w:szCs w:val="24"/>
        </w:rPr>
        <w:t>3</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23"/>
        <w:gridCol w:w="1783"/>
        <w:gridCol w:w="5373"/>
        <w:gridCol w:w="1917"/>
      </w:tblGrid>
      <w:tr w:rsidR="00542B75" w:rsidRPr="00076A99" w14:paraId="365D59B0" w14:textId="77777777" w:rsidTr="000657F2">
        <w:trPr>
          <w:tblHeader/>
          <w:jc w:val="center"/>
        </w:trPr>
        <w:tc>
          <w:tcPr>
            <w:tcW w:w="289" w:type="pct"/>
            <w:shd w:val="clear" w:color="auto" w:fill="C0C0C0"/>
          </w:tcPr>
          <w:p w14:paraId="62904C34" w14:textId="77777777" w:rsidR="00542B75" w:rsidRPr="00076A99" w:rsidRDefault="00542B75" w:rsidP="00E60C18">
            <w:pPr>
              <w:spacing w:after="0" w:line="240" w:lineRule="auto"/>
              <w:ind w:firstLine="567"/>
              <w:rPr>
                <w:rFonts w:ascii="Times New Roman" w:hAnsi="Times New Roman"/>
                <w:b/>
                <w:sz w:val="24"/>
                <w:szCs w:val="24"/>
              </w:rPr>
            </w:pPr>
            <w:r w:rsidRPr="00076A99">
              <w:rPr>
                <w:rFonts w:ascii="Times New Roman" w:hAnsi="Times New Roman"/>
                <w:b/>
                <w:sz w:val="24"/>
                <w:szCs w:val="24"/>
              </w:rPr>
              <w:t>Nr.</w:t>
            </w:r>
          </w:p>
        </w:tc>
        <w:tc>
          <w:tcPr>
            <w:tcW w:w="840" w:type="pct"/>
            <w:shd w:val="clear" w:color="auto" w:fill="C0C0C0"/>
          </w:tcPr>
          <w:p w14:paraId="54C841A1" w14:textId="77777777" w:rsidR="00542B75" w:rsidRPr="00076A99" w:rsidRDefault="00542B75" w:rsidP="00E60C18">
            <w:pPr>
              <w:spacing w:after="0" w:line="240" w:lineRule="auto"/>
              <w:ind w:firstLine="567"/>
              <w:jc w:val="center"/>
              <w:rPr>
                <w:rFonts w:ascii="Times New Roman" w:hAnsi="Times New Roman"/>
                <w:b/>
                <w:sz w:val="24"/>
                <w:szCs w:val="24"/>
              </w:rPr>
            </w:pPr>
            <w:r w:rsidRPr="00076A99">
              <w:rPr>
                <w:rFonts w:ascii="Times New Roman" w:hAnsi="Times New Roman"/>
                <w:b/>
                <w:sz w:val="24"/>
                <w:szCs w:val="24"/>
              </w:rPr>
              <w:t>Žingsnio pavadinimas</w:t>
            </w:r>
          </w:p>
        </w:tc>
        <w:tc>
          <w:tcPr>
            <w:tcW w:w="3059" w:type="pct"/>
            <w:shd w:val="clear" w:color="auto" w:fill="C0C0C0"/>
          </w:tcPr>
          <w:p w14:paraId="218A960E" w14:textId="77777777" w:rsidR="00542B75" w:rsidRPr="00076A99" w:rsidRDefault="00542B75" w:rsidP="00E60C18">
            <w:pPr>
              <w:spacing w:after="0" w:line="240" w:lineRule="auto"/>
              <w:ind w:firstLine="567"/>
              <w:jc w:val="center"/>
              <w:rPr>
                <w:rFonts w:ascii="Times New Roman" w:hAnsi="Times New Roman"/>
                <w:b/>
                <w:sz w:val="24"/>
                <w:szCs w:val="24"/>
              </w:rPr>
            </w:pPr>
            <w:r w:rsidRPr="00076A99">
              <w:rPr>
                <w:rFonts w:ascii="Times New Roman" w:hAnsi="Times New Roman"/>
                <w:b/>
                <w:sz w:val="24"/>
                <w:szCs w:val="24"/>
              </w:rPr>
              <w:t>Aprašymas</w:t>
            </w:r>
          </w:p>
        </w:tc>
        <w:tc>
          <w:tcPr>
            <w:tcW w:w="812" w:type="pct"/>
            <w:shd w:val="clear" w:color="auto" w:fill="C0C0C0"/>
          </w:tcPr>
          <w:p w14:paraId="5CAB6562" w14:textId="77777777" w:rsidR="00542B75" w:rsidRPr="00076A99" w:rsidRDefault="00542B75" w:rsidP="00E60C18">
            <w:pPr>
              <w:spacing w:after="0" w:line="240" w:lineRule="auto"/>
              <w:ind w:firstLine="567"/>
              <w:jc w:val="center"/>
              <w:rPr>
                <w:rFonts w:ascii="Times New Roman" w:hAnsi="Times New Roman"/>
                <w:b/>
                <w:sz w:val="24"/>
                <w:szCs w:val="24"/>
              </w:rPr>
            </w:pPr>
            <w:r w:rsidRPr="00076A99">
              <w:rPr>
                <w:rFonts w:ascii="Times New Roman" w:hAnsi="Times New Roman"/>
                <w:b/>
                <w:sz w:val="24"/>
                <w:szCs w:val="24"/>
              </w:rPr>
              <w:t>Atsakingas</w:t>
            </w:r>
          </w:p>
        </w:tc>
      </w:tr>
      <w:tr w:rsidR="00542B75" w:rsidRPr="00076A99" w14:paraId="1FEB8DC4" w14:textId="77777777" w:rsidTr="000657F2">
        <w:trPr>
          <w:jc w:val="center"/>
        </w:trPr>
        <w:tc>
          <w:tcPr>
            <w:tcW w:w="289" w:type="pct"/>
          </w:tcPr>
          <w:p w14:paraId="36467CCB" w14:textId="77777777" w:rsidR="00542B75" w:rsidRPr="00076A99" w:rsidRDefault="00542B75" w:rsidP="00E60C18">
            <w:pPr>
              <w:numPr>
                <w:ilvl w:val="0"/>
                <w:numId w:val="4"/>
              </w:numPr>
              <w:spacing w:after="0" w:line="240" w:lineRule="auto"/>
              <w:ind w:left="0" w:firstLine="567"/>
              <w:rPr>
                <w:rFonts w:ascii="Times New Roman" w:hAnsi="Times New Roman"/>
                <w:sz w:val="24"/>
                <w:szCs w:val="24"/>
              </w:rPr>
            </w:pPr>
          </w:p>
        </w:tc>
        <w:tc>
          <w:tcPr>
            <w:tcW w:w="840" w:type="pct"/>
          </w:tcPr>
          <w:p w14:paraId="492E5901"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Paciento atvykimas į paskirtą aukštą.</w:t>
            </w:r>
          </w:p>
        </w:tc>
        <w:tc>
          <w:tcPr>
            <w:tcW w:w="3059" w:type="pct"/>
          </w:tcPr>
          <w:p w14:paraId="12194C5D" w14:textId="7777777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Pacientas, paskirto aukšto PSVS terminalo ekrane, pasirenka mygtuką </w:t>
            </w:r>
            <w:r w:rsidRPr="00076A99">
              <w:rPr>
                <w:rFonts w:ascii="Times New Roman" w:hAnsi="Times New Roman"/>
                <w:b/>
                <w:sz w:val="24"/>
                <w:szCs w:val="24"/>
              </w:rPr>
              <w:t>„Turiu registraciją“.</w:t>
            </w:r>
            <w:r w:rsidRPr="00076A99">
              <w:rPr>
                <w:rFonts w:ascii="Times New Roman" w:hAnsi="Times New Roman"/>
                <w:sz w:val="24"/>
                <w:szCs w:val="24"/>
              </w:rPr>
              <w:t xml:space="preserve"> </w:t>
            </w:r>
          </w:p>
          <w:p w14:paraId="6F934CD2" w14:textId="77777777" w:rsidR="00542B75" w:rsidRPr="00076A99" w:rsidRDefault="00542B75" w:rsidP="00E60C18">
            <w:pPr>
              <w:spacing w:after="0" w:line="240" w:lineRule="auto"/>
              <w:ind w:firstLine="567"/>
              <w:jc w:val="both"/>
              <w:rPr>
                <w:rFonts w:ascii="Times New Roman" w:hAnsi="Times New Roman"/>
                <w:sz w:val="24"/>
                <w:szCs w:val="24"/>
              </w:rPr>
            </w:pPr>
          </w:p>
        </w:tc>
        <w:tc>
          <w:tcPr>
            <w:tcW w:w="812" w:type="pct"/>
          </w:tcPr>
          <w:p w14:paraId="00F7079C"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Eilių sistemos terminalas</w:t>
            </w:r>
          </w:p>
        </w:tc>
      </w:tr>
      <w:tr w:rsidR="00542B75" w:rsidRPr="00076A99" w14:paraId="343F7E76" w14:textId="77777777" w:rsidTr="000657F2">
        <w:trPr>
          <w:jc w:val="center"/>
        </w:trPr>
        <w:tc>
          <w:tcPr>
            <w:tcW w:w="289" w:type="pct"/>
          </w:tcPr>
          <w:p w14:paraId="2AAA647C" w14:textId="77777777" w:rsidR="00542B75" w:rsidRPr="00076A99" w:rsidRDefault="00542B75" w:rsidP="00E60C18">
            <w:pPr>
              <w:numPr>
                <w:ilvl w:val="0"/>
                <w:numId w:val="4"/>
              </w:numPr>
              <w:spacing w:after="0" w:line="240" w:lineRule="auto"/>
              <w:ind w:left="0" w:firstLine="567"/>
              <w:rPr>
                <w:rFonts w:ascii="Times New Roman" w:hAnsi="Times New Roman"/>
                <w:sz w:val="24"/>
                <w:szCs w:val="24"/>
              </w:rPr>
            </w:pPr>
          </w:p>
        </w:tc>
        <w:tc>
          <w:tcPr>
            <w:tcW w:w="840" w:type="pct"/>
          </w:tcPr>
          <w:p w14:paraId="65DDA493"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Paciento identifikavimas</w:t>
            </w:r>
          </w:p>
        </w:tc>
        <w:tc>
          <w:tcPr>
            <w:tcW w:w="3059" w:type="pct"/>
          </w:tcPr>
          <w:p w14:paraId="02FF9474" w14:textId="7777777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Terminalo ekrane paciento paprašoma identifikuotis. Privalomi identifikacijos metodai (pasirenkat vieną iš esančių sąraše):</w:t>
            </w:r>
          </w:p>
          <w:p w14:paraId="62C63814" w14:textId="7777777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Pagal asmens kodą bei kontrolinį klausimą (pavyzdžiui pasiūloma įvesti vardą) (paciento identifikavimas);</w:t>
            </w:r>
          </w:p>
          <w:p w14:paraId="69625452" w14:textId="7777777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Nuskenuojamas asmens tapatybės kortelė (paciento identifikavimas);</w:t>
            </w:r>
          </w:p>
          <w:p w14:paraId="7C49ADB2" w14:textId="7777777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Pacientui nepavykus savęs identifikuoti daugiau nei tris kartus arba paspaudus pagalbos mygtuką, sistema nukreipia į registratūrą arba atsakingą darbuotoją, kad būtų suteikta tinkama pagalba. </w:t>
            </w:r>
          </w:p>
          <w:p w14:paraId="66D18880" w14:textId="77777777" w:rsidR="00542B75" w:rsidRPr="00076A99" w:rsidRDefault="00542B75"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PSVS sistema indentifikavimo metu turi pateikti galimybę atsispausdinti susijusių asmenų (pvz. vaikų) vizitų registracijų talonėlius.</w:t>
            </w:r>
          </w:p>
          <w:p w14:paraId="1EB27EEC" w14:textId="74B186BB" w:rsidR="00542B75" w:rsidRPr="00076A99" w:rsidRDefault="00542B75"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Pagal pateiktus identifikacijos duomenis, PSVS su informacine sistema IS ir perduoda paciento arba registracijos identifikaciją. Sistema IS pagal asmens arba registracijos duomenis identifikuoja asmenį ir pažymi, kad pacientas atvykęs. PSVS grąžinama informacija apie registraciją – ID, aukštas, kabinetas, laikas. </w:t>
            </w:r>
          </w:p>
          <w:p w14:paraId="40BBDCAE" w14:textId="77777777" w:rsidR="00542B75" w:rsidRPr="00076A99" w:rsidRDefault="00542B75"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Jeigu vizitas valandos laikotarpyje, toliau tęsiamas 3 žingsnis. </w:t>
            </w:r>
            <w:r w:rsidRPr="00076A99">
              <w:rPr>
                <w:rFonts w:ascii="Times New Roman" w:hAnsi="Times New Roman"/>
                <w:sz w:val="24"/>
                <w:szCs w:val="24"/>
              </w:rPr>
              <w:br/>
              <w:t xml:space="preserve">Jeigu vizitas vėliau nei valandos laikotarpyje, terminalas pateikia informaciją, kada anksčiausiai galima registruotis. </w:t>
            </w:r>
          </w:p>
          <w:p w14:paraId="020DDADA" w14:textId="31A0A206" w:rsidR="00542B75" w:rsidRPr="00076A99" w:rsidRDefault="00542B75" w:rsidP="00E60C18">
            <w:pPr>
              <w:pBdr>
                <w:top w:val="nil"/>
                <w:left w:val="nil"/>
                <w:bottom w:val="nil"/>
                <w:right w:val="nil"/>
                <w:between w:val="nil"/>
                <w:bar w:val="nil"/>
              </w:pBd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Pacientui suteikiama galimybė peržiūrėti visų esamos dienos registracijų informaciją. </w:t>
            </w:r>
          </w:p>
        </w:tc>
        <w:tc>
          <w:tcPr>
            <w:tcW w:w="812" w:type="pct"/>
          </w:tcPr>
          <w:p w14:paraId="6891964A"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Eilių sistemos terminalas</w:t>
            </w:r>
          </w:p>
        </w:tc>
      </w:tr>
      <w:tr w:rsidR="00542B75" w:rsidRPr="00076A99" w14:paraId="665AF334" w14:textId="77777777" w:rsidTr="000657F2">
        <w:trPr>
          <w:jc w:val="center"/>
        </w:trPr>
        <w:tc>
          <w:tcPr>
            <w:tcW w:w="289" w:type="pct"/>
          </w:tcPr>
          <w:p w14:paraId="02E33CBA" w14:textId="77777777" w:rsidR="00542B75" w:rsidRPr="00076A99" w:rsidRDefault="00542B75" w:rsidP="00E60C18">
            <w:pPr>
              <w:numPr>
                <w:ilvl w:val="0"/>
                <w:numId w:val="4"/>
              </w:numPr>
              <w:spacing w:after="0" w:line="240" w:lineRule="auto"/>
              <w:ind w:left="0" w:firstLine="567"/>
              <w:rPr>
                <w:rFonts w:ascii="Times New Roman" w:hAnsi="Times New Roman"/>
                <w:sz w:val="24"/>
                <w:szCs w:val="24"/>
              </w:rPr>
            </w:pPr>
          </w:p>
        </w:tc>
        <w:tc>
          <w:tcPr>
            <w:tcW w:w="840" w:type="pct"/>
          </w:tcPr>
          <w:p w14:paraId="629D6676"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Pacientui išduodamas bilietas</w:t>
            </w:r>
          </w:p>
        </w:tc>
        <w:tc>
          <w:tcPr>
            <w:tcW w:w="3059" w:type="pct"/>
          </w:tcPr>
          <w:p w14:paraId="4B70B43B" w14:textId="7777777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Terminalas atspausdina bilietą pacientui.</w:t>
            </w:r>
          </w:p>
        </w:tc>
        <w:tc>
          <w:tcPr>
            <w:tcW w:w="812" w:type="pct"/>
          </w:tcPr>
          <w:p w14:paraId="3DBF137A"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Eilių sistemos terminalas</w:t>
            </w:r>
          </w:p>
        </w:tc>
      </w:tr>
      <w:tr w:rsidR="00542B75" w:rsidRPr="00076A99" w14:paraId="4030F860" w14:textId="77777777" w:rsidTr="000657F2">
        <w:trPr>
          <w:jc w:val="center"/>
        </w:trPr>
        <w:tc>
          <w:tcPr>
            <w:tcW w:w="289" w:type="pct"/>
          </w:tcPr>
          <w:p w14:paraId="4A310175" w14:textId="77777777" w:rsidR="00542B75" w:rsidRPr="00076A99" w:rsidRDefault="00542B75" w:rsidP="00E60C18">
            <w:pPr>
              <w:numPr>
                <w:ilvl w:val="0"/>
                <w:numId w:val="4"/>
              </w:numPr>
              <w:spacing w:after="0" w:line="240" w:lineRule="auto"/>
              <w:ind w:left="0" w:firstLine="567"/>
              <w:rPr>
                <w:rFonts w:ascii="Times New Roman" w:hAnsi="Times New Roman"/>
                <w:sz w:val="24"/>
                <w:szCs w:val="24"/>
              </w:rPr>
            </w:pPr>
          </w:p>
        </w:tc>
        <w:tc>
          <w:tcPr>
            <w:tcW w:w="840" w:type="pct"/>
          </w:tcPr>
          <w:p w14:paraId="5511D11A"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Terminalo numerio susiejimas</w:t>
            </w:r>
          </w:p>
        </w:tc>
        <w:tc>
          <w:tcPr>
            <w:tcW w:w="3059" w:type="pct"/>
          </w:tcPr>
          <w:p w14:paraId="278FA5FE" w14:textId="598ABB07"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Terminalo bilieto numeris yra susiejamas su IS esančia informacija apie pacientą. </w:t>
            </w:r>
          </w:p>
        </w:tc>
        <w:tc>
          <w:tcPr>
            <w:tcW w:w="812" w:type="pct"/>
          </w:tcPr>
          <w:p w14:paraId="4CDFC90E"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Eilių sistemos terminalas</w:t>
            </w:r>
          </w:p>
        </w:tc>
      </w:tr>
      <w:tr w:rsidR="00542B75" w:rsidRPr="00076A99" w14:paraId="233F18DB" w14:textId="77777777" w:rsidTr="000657F2">
        <w:trPr>
          <w:trHeight w:val="368"/>
          <w:jc w:val="center"/>
        </w:trPr>
        <w:tc>
          <w:tcPr>
            <w:tcW w:w="289" w:type="pct"/>
          </w:tcPr>
          <w:p w14:paraId="31B54FFF" w14:textId="77777777" w:rsidR="00542B75" w:rsidRPr="00076A99" w:rsidRDefault="00542B75" w:rsidP="00E60C18">
            <w:pPr>
              <w:numPr>
                <w:ilvl w:val="0"/>
                <w:numId w:val="4"/>
              </w:numPr>
              <w:spacing w:after="0" w:line="240" w:lineRule="auto"/>
              <w:ind w:left="0" w:firstLine="567"/>
              <w:rPr>
                <w:rFonts w:ascii="Times New Roman" w:hAnsi="Times New Roman"/>
                <w:sz w:val="24"/>
                <w:szCs w:val="24"/>
              </w:rPr>
            </w:pPr>
          </w:p>
        </w:tc>
        <w:tc>
          <w:tcPr>
            <w:tcW w:w="840" w:type="pct"/>
          </w:tcPr>
          <w:p w14:paraId="13CAAA4E"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Paciento atvykimas</w:t>
            </w:r>
          </w:p>
        </w:tc>
        <w:tc>
          <w:tcPr>
            <w:tcW w:w="3059" w:type="pct"/>
          </w:tcPr>
          <w:p w14:paraId="60F41C72" w14:textId="3A35E890" w:rsidR="00542B75" w:rsidRPr="00076A99" w:rsidRDefault="00542B75"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Bilieto susiejimo metu, sistemai IS perduodama informacija, apie paciento atvykimą. Vizito įrašas medicinos personalas darbo žurnale išryškinamas sutartiniu žymėjimu – tokiu būdu medicinos personalas informuojamas, kad pacientas atvykęs ir laukia prie kabineto.</w:t>
            </w:r>
          </w:p>
        </w:tc>
        <w:tc>
          <w:tcPr>
            <w:tcW w:w="812" w:type="pct"/>
          </w:tcPr>
          <w:p w14:paraId="0FF41E67" w14:textId="77777777" w:rsidR="00542B75" w:rsidRPr="00076A99" w:rsidRDefault="00542B75" w:rsidP="00E60C18">
            <w:pPr>
              <w:spacing w:after="0" w:line="240" w:lineRule="auto"/>
              <w:ind w:firstLine="567"/>
              <w:rPr>
                <w:rFonts w:ascii="Times New Roman" w:hAnsi="Times New Roman"/>
                <w:sz w:val="24"/>
                <w:szCs w:val="24"/>
              </w:rPr>
            </w:pPr>
            <w:r w:rsidRPr="00076A99">
              <w:rPr>
                <w:rFonts w:ascii="Times New Roman" w:hAnsi="Times New Roman"/>
                <w:sz w:val="24"/>
                <w:szCs w:val="24"/>
              </w:rPr>
              <w:t>Eilių sistemos terminalas</w:t>
            </w:r>
          </w:p>
        </w:tc>
      </w:tr>
    </w:tbl>
    <w:p w14:paraId="585058C9" w14:textId="77777777" w:rsidR="00A06E63" w:rsidRPr="00076A99" w:rsidRDefault="00A06E63" w:rsidP="00E60C18">
      <w:pPr>
        <w:spacing w:after="0" w:line="240" w:lineRule="auto"/>
        <w:ind w:firstLine="567"/>
        <w:rPr>
          <w:rFonts w:ascii="Times New Roman" w:hAnsi="Times New Roman"/>
          <w:sz w:val="24"/>
          <w:szCs w:val="24"/>
        </w:rPr>
      </w:pPr>
      <w:bookmarkStart w:id="16" w:name="_Toc536769588"/>
    </w:p>
    <w:p w14:paraId="176375ED" w14:textId="3D9AB09C" w:rsidR="00542B75" w:rsidRPr="00076A99" w:rsidRDefault="00542B75" w:rsidP="002C4F06">
      <w:pPr>
        <w:pStyle w:val="ListParagraph"/>
        <w:numPr>
          <w:ilvl w:val="0"/>
          <w:numId w:val="7"/>
        </w:numPr>
        <w:tabs>
          <w:tab w:val="left" w:pos="851"/>
        </w:tabs>
        <w:spacing w:after="0" w:line="240" w:lineRule="auto"/>
        <w:ind w:left="0" w:firstLine="567"/>
        <w:rPr>
          <w:rFonts w:ascii="Times New Roman" w:hAnsi="Times New Roman"/>
          <w:b/>
          <w:bCs/>
          <w:sz w:val="24"/>
          <w:szCs w:val="24"/>
        </w:rPr>
      </w:pPr>
      <w:r w:rsidRPr="00076A99">
        <w:rPr>
          <w:rFonts w:ascii="Times New Roman" w:hAnsi="Times New Roman"/>
          <w:b/>
          <w:bCs/>
          <w:sz w:val="24"/>
          <w:szCs w:val="24"/>
        </w:rPr>
        <w:t>Reikalavimai garantiniam aptarnavimui</w:t>
      </w:r>
      <w:bookmarkEnd w:id="16"/>
    </w:p>
    <w:p w14:paraId="5DAFCD41" w14:textId="1BAC5E13" w:rsidR="00542B75" w:rsidRPr="00076A99" w:rsidRDefault="00542B75" w:rsidP="00E60C18">
      <w:pPr>
        <w:pStyle w:val="ListParagraph"/>
        <w:numPr>
          <w:ilvl w:val="1"/>
          <w:numId w:val="7"/>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 xml:space="preserve">Paslaugų teikėjas suteikia </w:t>
      </w:r>
      <w:r w:rsidR="00B245B6" w:rsidRPr="00076A99">
        <w:rPr>
          <w:rFonts w:ascii="Times New Roman" w:hAnsi="Times New Roman"/>
          <w:sz w:val="24"/>
          <w:szCs w:val="24"/>
        </w:rPr>
        <w:t>36</w:t>
      </w:r>
      <w:r w:rsidRPr="00076A99">
        <w:rPr>
          <w:rFonts w:ascii="Times New Roman" w:hAnsi="Times New Roman"/>
          <w:sz w:val="24"/>
          <w:szCs w:val="24"/>
        </w:rPr>
        <w:t xml:space="preserve"> mėn. nemokamą garantinį aptarnavimą įdiegtai PSVS.</w:t>
      </w:r>
      <w:r w:rsidR="007B03B1" w:rsidRPr="00076A99">
        <w:rPr>
          <w:rFonts w:ascii="Times New Roman" w:hAnsi="Times New Roman"/>
          <w:sz w:val="24"/>
          <w:szCs w:val="24"/>
        </w:rPr>
        <w:t xml:space="preserve"> Reikalavimai įrangos garantiniams terminams nurodyti </w:t>
      </w:r>
      <w:r w:rsidR="00F77D7A" w:rsidRPr="00076A99">
        <w:rPr>
          <w:rFonts w:ascii="Times New Roman" w:hAnsi="Times New Roman"/>
          <w:sz w:val="24"/>
          <w:szCs w:val="24"/>
        </w:rPr>
        <w:t xml:space="preserve">Priede Nr. 1 Techninių reikalavimų atitikimas. </w:t>
      </w:r>
    </w:p>
    <w:p w14:paraId="6BA66C29" w14:textId="77777777" w:rsidR="00A00019" w:rsidRPr="00076A99" w:rsidRDefault="00A00019" w:rsidP="00E60C18">
      <w:pPr>
        <w:spacing w:after="0" w:line="240" w:lineRule="auto"/>
        <w:ind w:firstLine="567"/>
        <w:jc w:val="both"/>
        <w:rPr>
          <w:rFonts w:ascii="Times New Roman" w:hAnsi="Times New Roman"/>
          <w:sz w:val="24"/>
          <w:szCs w:val="24"/>
        </w:rPr>
      </w:pPr>
    </w:p>
    <w:p w14:paraId="35DA5D0F" w14:textId="77777777" w:rsidR="002C4F06" w:rsidRPr="00076A99" w:rsidRDefault="002C4F06" w:rsidP="00E60C18">
      <w:pPr>
        <w:spacing w:after="0" w:line="240" w:lineRule="auto"/>
        <w:ind w:firstLine="567"/>
        <w:jc w:val="both"/>
        <w:rPr>
          <w:rFonts w:ascii="Times New Roman" w:hAnsi="Times New Roman"/>
          <w:sz w:val="24"/>
          <w:szCs w:val="24"/>
        </w:rPr>
      </w:pPr>
    </w:p>
    <w:p w14:paraId="3C620D61" w14:textId="7C246502" w:rsidR="00542B75" w:rsidRPr="00076A99" w:rsidRDefault="00542B75" w:rsidP="002C4F06">
      <w:pPr>
        <w:pStyle w:val="ListParagraph"/>
        <w:numPr>
          <w:ilvl w:val="0"/>
          <w:numId w:val="7"/>
        </w:numPr>
        <w:tabs>
          <w:tab w:val="left" w:pos="851"/>
        </w:tabs>
        <w:spacing w:after="0" w:line="240" w:lineRule="auto"/>
        <w:ind w:left="0" w:firstLine="567"/>
        <w:jc w:val="both"/>
        <w:rPr>
          <w:rFonts w:ascii="Times New Roman" w:hAnsi="Times New Roman"/>
          <w:b/>
          <w:bCs/>
          <w:sz w:val="24"/>
          <w:szCs w:val="24"/>
        </w:rPr>
      </w:pPr>
      <w:bookmarkStart w:id="17" w:name="_Toc536769589"/>
      <w:r w:rsidRPr="00076A99">
        <w:rPr>
          <w:rFonts w:ascii="Times New Roman" w:hAnsi="Times New Roman"/>
          <w:b/>
          <w:bCs/>
          <w:sz w:val="24"/>
          <w:szCs w:val="24"/>
        </w:rPr>
        <w:lastRenderedPageBreak/>
        <w:t>Reikalavimai mokymų paslaugoms</w:t>
      </w:r>
      <w:bookmarkEnd w:id="17"/>
    </w:p>
    <w:p w14:paraId="18A8291E" w14:textId="01B8B73C"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6</w:t>
      </w:r>
      <w:r w:rsidR="005E155C" w:rsidRPr="00076A99">
        <w:rPr>
          <w:rFonts w:ascii="Times New Roman" w:hAnsi="Times New Roman"/>
          <w:sz w:val="24"/>
          <w:szCs w:val="24"/>
        </w:rPr>
        <w:t xml:space="preserve">.1 </w:t>
      </w:r>
      <w:r w:rsidR="00542B75" w:rsidRPr="00076A99">
        <w:rPr>
          <w:rFonts w:ascii="Times New Roman" w:hAnsi="Times New Roman"/>
          <w:sz w:val="24"/>
          <w:szCs w:val="24"/>
        </w:rPr>
        <w:t>Paslaugų teikėjas turės apmokyti PSVS vartotojus (darbuotojus) naudotis sistema. Mokymai turi būti parengiami atsižvelgiant į klausytojų pareigybių pobūdį. Vartotojai turi būti mokomi naudojimo pagrindų ir paruošiami tolesniam savarankiškam mokymuisi, siekiant visiškai įsisavinti sistemos naudojimo ypatumus.</w:t>
      </w:r>
    </w:p>
    <w:p w14:paraId="063E2670" w14:textId="6E7AD2EB"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6</w:t>
      </w:r>
      <w:r w:rsidR="005E155C" w:rsidRPr="00076A99">
        <w:rPr>
          <w:rFonts w:ascii="Times New Roman" w:hAnsi="Times New Roman"/>
          <w:sz w:val="24"/>
          <w:szCs w:val="24"/>
        </w:rPr>
        <w:t xml:space="preserve">.2 </w:t>
      </w:r>
      <w:r w:rsidR="00542B75" w:rsidRPr="00076A99">
        <w:rPr>
          <w:rFonts w:ascii="Times New Roman" w:hAnsi="Times New Roman"/>
          <w:sz w:val="24"/>
          <w:szCs w:val="24"/>
        </w:rPr>
        <w:t xml:space="preserve">Vartotojų mokymai turi vykti Užsakovų darbo vietoje pagal suderintą su užsakovu mokymo programą, datas, lietuvių kalba ir naudojant lietuvišką mokymo medžiagą. Teikėjas privalės pateikti ir suderinti su užsakovu mokymo programos turinį ir jos apimtis. Parengta mokymų medžiaga turi būti pateikta elektroninėje formoje. </w:t>
      </w:r>
    </w:p>
    <w:p w14:paraId="1955558E" w14:textId="4F59374E"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6</w:t>
      </w:r>
      <w:r w:rsidR="005E155C" w:rsidRPr="00076A99">
        <w:rPr>
          <w:rFonts w:ascii="Times New Roman" w:hAnsi="Times New Roman"/>
          <w:sz w:val="24"/>
          <w:szCs w:val="24"/>
        </w:rPr>
        <w:t xml:space="preserve">.3 </w:t>
      </w:r>
      <w:r w:rsidR="00542B75" w:rsidRPr="00076A99">
        <w:rPr>
          <w:rFonts w:ascii="Times New Roman" w:hAnsi="Times New Roman"/>
          <w:sz w:val="24"/>
          <w:szCs w:val="24"/>
        </w:rPr>
        <w:t xml:space="preserve">Projekto metu paslaugų teikėjas privalo suorganizuoti mokymus </w:t>
      </w:r>
      <w:r w:rsidR="009C4BBA" w:rsidRPr="00076A99">
        <w:rPr>
          <w:rFonts w:ascii="Times New Roman" w:hAnsi="Times New Roman"/>
          <w:sz w:val="24"/>
          <w:szCs w:val="24"/>
        </w:rPr>
        <w:t xml:space="preserve">nuotoliniu būdų ir pateikti </w:t>
      </w:r>
      <w:proofErr w:type="spellStart"/>
      <w:r w:rsidR="009C4BBA" w:rsidRPr="00076A99">
        <w:rPr>
          <w:rFonts w:ascii="Times New Roman" w:hAnsi="Times New Roman"/>
          <w:sz w:val="24"/>
          <w:szCs w:val="24"/>
        </w:rPr>
        <w:t>video</w:t>
      </w:r>
      <w:proofErr w:type="spellEnd"/>
      <w:r w:rsidR="009C4BBA" w:rsidRPr="00076A99">
        <w:rPr>
          <w:rFonts w:ascii="Times New Roman" w:hAnsi="Times New Roman"/>
          <w:sz w:val="24"/>
          <w:szCs w:val="24"/>
        </w:rPr>
        <w:t xml:space="preserve"> įrašą.</w:t>
      </w:r>
      <w:r w:rsidR="00542B75" w:rsidRPr="00076A99">
        <w:rPr>
          <w:rFonts w:ascii="Times New Roman" w:hAnsi="Times New Roman"/>
          <w:sz w:val="24"/>
          <w:szCs w:val="24"/>
        </w:rPr>
        <w:t xml:space="preserve"> Mokymų trukmė 1</w:t>
      </w:r>
      <w:r w:rsidR="009C4BBA" w:rsidRPr="00076A99">
        <w:rPr>
          <w:rFonts w:ascii="Times New Roman" w:hAnsi="Times New Roman"/>
          <w:sz w:val="24"/>
          <w:szCs w:val="24"/>
        </w:rPr>
        <w:t>6</w:t>
      </w:r>
      <w:r w:rsidR="00542B75" w:rsidRPr="00076A99">
        <w:rPr>
          <w:rFonts w:ascii="Times New Roman" w:hAnsi="Times New Roman"/>
          <w:sz w:val="24"/>
          <w:szCs w:val="24"/>
        </w:rPr>
        <w:t xml:space="preserve"> val.</w:t>
      </w:r>
      <w:r w:rsidR="009C4BBA" w:rsidRPr="00076A99">
        <w:rPr>
          <w:rFonts w:ascii="Times New Roman" w:hAnsi="Times New Roman"/>
          <w:sz w:val="24"/>
          <w:szCs w:val="24"/>
        </w:rPr>
        <w:t xml:space="preserve"> </w:t>
      </w:r>
      <w:r w:rsidR="00542B75" w:rsidRPr="00076A99">
        <w:rPr>
          <w:rFonts w:ascii="Times New Roman" w:hAnsi="Times New Roman"/>
          <w:sz w:val="24"/>
          <w:szCs w:val="24"/>
        </w:rPr>
        <w:t xml:space="preserve">(2 dienos). Mokymų tikslas – supažindinti su praktiniu sistemos veikimu.  . </w:t>
      </w:r>
    </w:p>
    <w:p w14:paraId="79BFEB45" w14:textId="695D8ACA"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6</w:t>
      </w:r>
      <w:r w:rsidR="005E155C" w:rsidRPr="00076A99">
        <w:rPr>
          <w:rFonts w:ascii="Times New Roman" w:hAnsi="Times New Roman"/>
          <w:sz w:val="24"/>
          <w:szCs w:val="24"/>
        </w:rPr>
        <w:t xml:space="preserve">.4 </w:t>
      </w:r>
      <w:r w:rsidR="00542B75" w:rsidRPr="00076A99">
        <w:rPr>
          <w:rFonts w:ascii="Times New Roman" w:hAnsi="Times New Roman"/>
          <w:sz w:val="24"/>
          <w:szCs w:val="24"/>
        </w:rPr>
        <w:t xml:space="preserve">Sistemos administratorių mokymai dirbti su įdiegta sistema – </w:t>
      </w:r>
      <w:r w:rsidR="008D5037" w:rsidRPr="00076A99">
        <w:rPr>
          <w:rFonts w:ascii="Times New Roman" w:hAnsi="Times New Roman"/>
          <w:sz w:val="24"/>
          <w:szCs w:val="24"/>
        </w:rPr>
        <w:t>4</w:t>
      </w:r>
      <w:r w:rsidR="00542B75" w:rsidRPr="00076A99">
        <w:rPr>
          <w:rFonts w:ascii="Times New Roman" w:hAnsi="Times New Roman"/>
          <w:sz w:val="24"/>
          <w:szCs w:val="24"/>
        </w:rPr>
        <w:t xml:space="preserve"> asmenys. Mokymų trukmė</w:t>
      </w:r>
      <w:r w:rsidR="008D5037" w:rsidRPr="00076A99">
        <w:rPr>
          <w:rFonts w:ascii="Times New Roman" w:hAnsi="Times New Roman"/>
          <w:sz w:val="24"/>
          <w:szCs w:val="24"/>
        </w:rPr>
        <w:t xml:space="preserve"> </w:t>
      </w:r>
      <w:r w:rsidR="00542B75" w:rsidRPr="00076A99">
        <w:rPr>
          <w:rFonts w:ascii="Times New Roman" w:hAnsi="Times New Roman"/>
          <w:sz w:val="24"/>
          <w:szCs w:val="24"/>
        </w:rPr>
        <w:t xml:space="preserve">– </w:t>
      </w:r>
      <w:r w:rsidR="009C4BBA" w:rsidRPr="00076A99">
        <w:rPr>
          <w:rFonts w:ascii="Times New Roman" w:hAnsi="Times New Roman"/>
          <w:sz w:val="24"/>
          <w:szCs w:val="24"/>
        </w:rPr>
        <w:t>4</w:t>
      </w:r>
      <w:r w:rsidR="00542B75" w:rsidRPr="00076A99">
        <w:rPr>
          <w:rFonts w:ascii="Times New Roman" w:hAnsi="Times New Roman"/>
          <w:sz w:val="24"/>
          <w:szCs w:val="24"/>
        </w:rPr>
        <w:t xml:space="preserve"> val. (</w:t>
      </w:r>
      <w:r w:rsidR="009C4BBA" w:rsidRPr="00076A99">
        <w:rPr>
          <w:rFonts w:ascii="Times New Roman" w:hAnsi="Times New Roman"/>
          <w:sz w:val="24"/>
          <w:szCs w:val="24"/>
        </w:rPr>
        <w:t>2</w:t>
      </w:r>
      <w:r w:rsidR="00542B75" w:rsidRPr="00076A99">
        <w:rPr>
          <w:rFonts w:ascii="Times New Roman" w:hAnsi="Times New Roman"/>
          <w:sz w:val="24"/>
          <w:szCs w:val="24"/>
        </w:rPr>
        <w:t xml:space="preserve"> dienos). Mokymų tikslas – supažindinti IT specialistus su praktiniu sistemos veikimu ir sistemos administravimu. Mokymai turi būti vykdomi Užsakovo darbo vietoje.</w:t>
      </w:r>
    </w:p>
    <w:p w14:paraId="2AAA15E9" w14:textId="77777777" w:rsidR="00D20F6A" w:rsidRPr="00076A99" w:rsidRDefault="00D20F6A" w:rsidP="00E60C18">
      <w:pPr>
        <w:pStyle w:val="ListParagraph"/>
        <w:spacing w:after="0" w:line="240" w:lineRule="auto"/>
        <w:ind w:left="0" w:firstLine="567"/>
        <w:jc w:val="both"/>
        <w:rPr>
          <w:rFonts w:ascii="Times New Roman" w:hAnsi="Times New Roman"/>
          <w:sz w:val="24"/>
          <w:szCs w:val="24"/>
        </w:rPr>
      </w:pPr>
      <w:bookmarkStart w:id="18" w:name="_Toc536769590"/>
    </w:p>
    <w:p w14:paraId="04B61D52" w14:textId="51622DAD" w:rsidR="00542B75" w:rsidRPr="00076A99" w:rsidRDefault="005E155C" w:rsidP="002C4F06">
      <w:pPr>
        <w:pStyle w:val="ListParagraph"/>
        <w:numPr>
          <w:ilvl w:val="0"/>
          <w:numId w:val="7"/>
        </w:numPr>
        <w:tabs>
          <w:tab w:val="left" w:pos="993"/>
        </w:tabs>
        <w:spacing w:after="0" w:line="240" w:lineRule="auto"/>
        <w:ind w:hanging="153"/>
        <w:rPr>
          <w:rFonts w:ascii="Times New Roman" w:hAnsi="Times New Roman"/>
          <w:b/>
          <w:bCs/>
          <w:sz w:val="24"/>
          <w:szCs w:val="24"/>
        </w:rPr>
      </w:pPr>
      <w:r w:rsidRPr="00076A99">
        <w:rPr>
          <w:rFonts w:ascii="Times New Roman" w:hAnsi="Times New Roman"/>
          <w:b/>
          <w:bCs/>
          <w:sz w:val="24"/>
          <w:szCs w:val="24"/>
        </w:rPr>
        <w:t>Sistemos klaidų taisymas po diegimo</w:t>
      </w:r>
      <w:bookmarkEnd w:id="18"/>
    </w:p>
    <w:p w14:paraId="598F80F2" w14:textId="1F655EE9"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7</w:t>
      </w:r>
      <w:r w:rsidR="005E155C" w:rsidRPr="00076A99">
        <w:rPr>
          <w:rFonts w:ascii="Times New Roman" w:hAnsi="Times New Roman"/>
          <w:sz w:val="24"/>
          <w:szCs w:val="24"/>
        </w:rPr>
        <w:t xml:space="preserve">.1 </w:t>
      </w:r>
      <w:r w:rsidR="00542B75" w:rsidRPr="00076A99">
        <w:rPr>
          <w:rFonts w:ascii="Times New Roman" w:hAnsi="Times New Roman"/>
          <w:sz w:val="24"/>
          <w:szCs w:val="24"/>
        </w:rPr>
        <w:t xml:space="preserve">Įdiegtai sistemai turi būti suteikiamas minimalus 24 mėn. klaidų taisymo laikotarpis nuo informacinės sistemos perdavimo–priėmimo akto pasirašymo datos. Šiuo laikotarpiu paslaugų teikėjas savo sąskaita taiso įdiegtos programinės įrangos klaidas bei konsultuoja. </w:t>
      </w:r>
    </w:p>
    <w:p w14:paraId="7152998E" w14:textId="2FA89E93"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7</w:t>
      </w:r>
      <w:r w:rsidR="005E155C" w:rsidRPr="00076A99">
        <w:rPr>
          <w:rFonts w:ascii="Times New Roman" w:hAnsi="Times New Roman"/>
          <w:sz w:val="24"/>
          <w:szCs w:val="24"/>
        </w:rPr>
        <w:t xml:space="preserve">.2 </w:t>
      </w:r>
      <w:r w:rsidR="00542B75" w:rsidRPr="00076A99">
        <w:rPr>
          <w:rFonts w:ascii="Times New Roman" w:hAnsi="Times New Roman"/>
          <w:sz w:val="24"/>
          <w:szCs w:val="24"/>
        </w:rPr>
        <w:t xml:space="preserve">Paslaugų teikėjas turi sudaryti PSVS klaidų taisymo laikotarpio aptarnavimo modelį, jame numatant konsultacijas, paslaugas ir priemones PSVS sistemos aptarnavimui užtikrinti. Paslaugų teikėjas privalo šias priemones pasiūlyti, atsižvelgdamas į sistemos ir perkančiosios organizacijos poreikių specifiką, paslaugų teikimo kokybę, reakcijos laiką bei kalbą. </w:t>
      </w:r>
    </w:p>
    <w:p w14:paraId="08D9CE08" w14:textId="6F03BDC0"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7</w:t>
      </w:r>
      <w:r w:rsidR="005E155C" w:rsidRPr="00076A99">
        <w:rPr>
          <w:rFonts w:ascii="Times New Roman" w:hAnsi="Times New Roman"/>
          <w:sz w:val="24"/>
          <w:szCs w:val="24"/>
        </w:rPr>
        <w:t xml:space="preserve">.3 </w:t>
      </w:r>
      <w:r w:rsidR="00542B75" w:rsidRPr="00076A99">
        <w:rPr>
          <w:rFonts w:ascii="Times New Roman" w:hAnsi="Times New Roman"/>
          <w:sz w:val="24"/>
          <w:szCs w:val="24"/>
        </w:rPr>
        <w:t xml:space="preserve">Paslaugų teikėjas klaidų taisymo laikotarpiu privalo užtikrinti, kad PSVS neplanuotos nedarbingumo prastovos nesieks 48 valandų per metus, reakcijos laikas nebus ilgesnis nei 4 valandos nuo pranešimo apie sistemos darbo sutrikimą gavimo, sistemos darbingumo atstatymo laikas bus ne ilgesnis nei 24 valandos nuo pranešimo apie sistemos darbo sutrikimo gavimo. </w:t>
      </w:r>
      <w:r w:rsidR="00F868A5" w:rsidRPr="00076A99">
        <w:rPr>
          <w:rFonts w:ascii="Times New Roman" w:hAnsi="Times New Roman"/>
          <w:sz w:val="24"/>
          <w:szCs w:val="24"/>
        </w:rPr>
        <w:t>K</w:t>
      </w:r>
      <w:r w:rsidR="00542B75" w:rsidRPr="00076A99">
        <w:rPr>
          <w:rFonts w:ascii="Times New Roman" w:hAnsi="Times New Roman"/>
          <w:sz w:val="24"/>
          <w:szCs w:val="24"/>
        </w:rPr>
        <w:t>laidų taisymo laikotarpiu paslaugų teikėjas turi užtikrinti PSVS kaupiamų duomenų saugumo ir saugaus duomenų perdavimo organizacines ir programines priemones.</w:t>
      </w:r>
    </w:p>
    <w:p w14:paraId="01D8680C" w14:textId="77777777" w:rsidR="00D20F6A" w:rsidRPr="00076A99" w:rsidRDefault="00D20F6A" w:rsidP="00E60C18">
      <w:pPr>
        <w:pStyle w:val="ListParagraph"/>
        <w:spacing w:after="0" w:line="240" w:lineRule="auto"/>
        <w:ind w:left="0" w:firstLine="567"/>
        <w:jc w:val="both"/>
        <w:rPr>
          <w:rFonts w:ascii="Times New Roman" w:hAnsi="Times New Roman"/>
          <w:sz w:val="24"/>
          <w:szCs w:val="24"/>
        </w:rPr>
      </w:pPr>
      <w:bookmarkStart w:id="19" w:name="_Toc536769591"/>
    </w:p>
    <w:p w14:paraId="71704CC1" w14:textId="57B64020" w:rsidR="00542B75" w:rsidRPr="00076A99" w:rsidRDefault="005E155C" w:rsidP="002C4F06">
      <w:pPr>
        <w:pStyle w:val="ListParagraph"/>
        <w:numPr>
          <w:ilvl w:val="0"/>
          <w:numId w:val="8"/>
        </w:numPr>
        <w:tabs>
          <w:tab w:val="left" w:pos="851"/>
        </w:tabs>
        <w:spacing w:after="0" w:line="240" w:lineRule="auto"/>
        <w:ind w:left="0" w:firstLine="567"/>
        <w:rPr>
          <w:rFonts w:ascii="Times New Roman" w:hAnsi="Times New Roman"/>
          <w:b/>
          <w:bCs/>
          <w:sz w:val="24"/>
          <w:szCs w:val="24"/>
        </w:rPr>
      </w:pPr>
      <w:r w:rsidRPr="00076A99">
        <w:rPr>
          <w:rFonts w:ascii="Times New Roman" w:hAnsi="Times New Roman"/>
          <w:b/>
          <w:bCs/>
          <w:sz w:val="24"/>
          <w:szCs w:val="24"/>
        </w:rPr>
        <w:t xml:space="preserve">Reikalavimai </w:t>
      </w:r>
      <w:r w:rsidR="00475331" w:rsidRPr="00076A99">
        <w:rPr>
          <w:rFonts w:ascii="Times New Roman" w:hAnsi="Times New Roman"/>
          <w:b/>
          <w:bCs/>
          <w:sz w:val="24"/>
          <w:szCs w:val="24"/>
        </w:rPr>
        <w:t>paslaugų</w:t>
      </w:r>
      <w:r w:rsidRPr="00076A99">
        <w:rPr>
          <w:rFonts w:ascii="Times New Roman" w:hAnsi="Times New Roman"/>
          <w:b/>
          <w:bCs/>
          <w:sz w:val="24"/>
          <w:szCs w:val="24"/>
        </w:rPr>
        <w:t xml:space="preserve"> vykdymui</w:t>
      </w:r>
      <w:bookmarkEnd w:id="19"/>
    </w:p>
    <w:p w14:paraId="7C3D7761" w14:textId="2A4E19D1" w:rsidR="00542B75" w:rsidRPr="00076A99" w:rsidRDefault="00542B75" w:rsidP="00E60C18">
      <w:pPr>
        <w:pStyle w:val="ListParagraph"/>
        <w:numPr>
          <w:ilvl w:val="1"/>
          <w:numId w:val="13"/>
        </w:numPr>
        <w:spacing w:after="0" w:line="240" w:lineRule="auto"/>
        <w:jc w:val="both"/>
        <w:rPr>
          <w:rFonts w:ascii="Times New Roman" w:hAnsi="Times New Roman"/>
          <w:sz w:val="24"/>
          <w:szCs w:val="24"/>
        </w:rPr>
      </w:pPr>
      <w:r w:rsidRPr="00076A99">
        <w:rPr>
          <w:rFonts w:ascii="Times New Roman" w:hAnsi="Times New Roman"/>
          <w:sz w:val="24"/>
          <w:szCs w:val="24"/>
        </w:rPr>
        <w:t>Paslaugos turi būti suteiktos PO patalpose.</w:t>
      </w:r>
    </w:p>
    <w:p w14:paraId="5D19BA66" w14:textId="02F4B691" w:rsidR="00542B75" w:rsidRPr="00076A99" w:rsidRDefault="00B203BF" w:rsidP="00E60C18">
      <w:pPr>
        <w:pStyle w:val="ListParagraph"/>
        <w:spacing w:after="0" w:line="240" w:lineRule="auto"/>
        <w:ind w:left="567"/>
        <w:jc w:val="both"/>
        <w:rPr>
          <w:rFonts w:ascii="Times New Roman" w:hAnsi="Times New Roman"/>
          <w:sz w:val="24"/>
          <w:szCs w:val="24"/>
        </w:rPr>
      </w:pPr>
      <w:r w:rsidRPr="00076A99">
        <w:rPr>
          <w:rFonts w:ascii="Times New Roman" w:hAnsi="Times New Roman"/>
          <w:sz w:val="24"/>
          <w:szCs w:val="24"/>
        </w:rPr>
        <w:t xml:space="preserve">8.2. </w:t>
      </w:r>
      <w:r w:rsidR="00542B75" w:rsidRPr="00076A99">
        <w:rPr>
          <w:rFonts w:ascii="Times New Roman" w:hAnsi="Times New Roman"/>
          <w:sz w:val="24"/>
          <w:szCs w:val="24"/>
        </w:rPr>
        <w:t xml:space="preserve">Planuojama </w:t>
      </w:r>
      <w:r w:rsidR="00E75E7D" w:rsidRPr="00076A99">
        <w:rPr>
          <w:rFonts w:ascii="Times New Roman" w:hAnsi="Times New Roman"/>
          <w:sz w:val="24"/>
          <w:szCs w:val="24"/>
        </w:rPr>
        <w:t xml:space="preserve">darbų atlikimo </w:t>
      </w:r>
      <w:r w:rsidR="00542B75" w:rsidRPr="00076A99">
        <w:rPr>
          <w:rFonts w:ascii="Times New Roman" w:hAnsi="Times New Roman"/>
          <w:sz w:val="24"/>
          <w:szCs w:val="24"/>
        </w:rPr>
        <w:t>trukmė – 2 mėn. nuo sutarties vykdymo pradžios dienos.</w:t>
      </w:r>
    </w:p>
    <w:p w14:paraId="76FEAE94" w14:textId="209E791D" w:rsidR="00F01638" w:rsidRPr="00076A99" w:rsidRDefault="008636F0" w:rsidP="002C4F06">
      <w:pPr>
        <w:spacing w:after="0" w:line="240" w:lineRule="auto"/>
        <w:ind w:firstLine="567"/>
        <w:jc w:val="both"/>
        <w:rPr>
          <w:rFonts w:ascii="Times New Roman" w:hAnsi="Times New Roman"/>
          <w:sz w:val="24"/>
          <w:szCs w:val="24"/>
        </w:rPr>
      </w:pPr>
      <w:r w:rsidRPr="00076A99">
        <w:rPr>
          <w:rFonts w:ascii="Times New Roman" w:hAnsi="Times New Roman"/>
          <w:sz w:val="24"/>
          <w:szCs w:val="24"/>
        </w:rPr>
        <w:t xml:space="preserve">8.3. </w:t>
      </w:r>
      <w:r w:rsidR="00F01638" w:rsidRPr="00076A99">
        <w:rPr>
          <w:rFonts w:ascii="Times New Roman" w:hAnsi="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237C4C38" w14:textId="11888DEE" w:rsidR="00F01638" w:rsidRPr="00076A99" w:rsidRDefault="00F01638" w:rsidP="002C4F06">
      <w:pPr>
        <w:pStyle w:val="ListParagraph"/>
        <w:numPr>
          <w:ilvl w:val="1"/>
          <w:numId w:val="14"/>
        </w:numPr>
        <w:spacing w:after="0" w:line="240" w:lineRule="auto"/>
        <w:ind w:left="142" w:firstLine="425"/>
        <w:jc w:val="both"/>
        <w:rPr>
          <w:rFonts w:ascii="Times New Roman" w:hAnsi="Times New Roman"/>
          <w:sz w:val="24"/>
          <w:szCs w:val="24"/>
        </w:rPr>
      </w:pPr>
      <w:r w:rsidRPr="00076A99">
        <w:rPr>
          <w:rFonts w:ascii="Times New Roman" w:hAnsi="Times New Roman"/>
          <w:sz w:val="24"/>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3E783DE5" w14:textId="77777777" w:rsidR="005E155C" w:rsidRPr="00076A99" w:rsidRDefault="005E155C" w:rsidP="00E60C18">
      <w:pPr>
        <w:spacing w:after="0" w:line="240" w:lineRule="auto"/>
        <w:ind w:firstLine="567"/>
        <w:jc w:val="both"/>
        <w:rPr>
          <w:rFonts w:ascii="Times New Roman" w:hAnsi="Times New Roman"/>
          <w:sz w:val="24"/>
          <w:szCs w:val="24"/>
        </w:rPr>
      </w:pPr>
    </w:p>
    <w:p w14:paraId="3F10C621" w14:textId="453F9377" w:rsidR="00542B75" w:rsidRPr="00076A99" w:rsidRDefault="00A00019" w:rsidP="00E60C18">
      <w:pPr>
        <w:spacing w:after="0" w:line="240" w:lineRule="auto"/>
        <w:ind w:firstLine="567"/>
        <w:jc w:val="both"/>
        <w:rPr>
          <w:rFonts w:ascii="Times New Roman" w:hAnsi="Times New Roman"/>
          <w:b/>
          <w:bCs/>
          <w:sz w:val="24"/>
          <w:szCs w:val="24"/>
        </w:rPr>
      </w:pPr>
      <w:bookmarkStart w:id="20" w:name="_Toc536769592"/>
      <w:r w:rsidRPr="00076A99">
        <w:rPr>
          <w:rFonts w:ascii="Times New Roman" w:hAnsi="Times New Roman"/>
          <w:b/>
          <w:bCs/>
          <w:sz w:val="24"/>
          <w:szCs w:val="24"/>
        </w:rPr>
        <w:t>9.</w:t>
      </w:r>
      <w:r w:rsidR="002C4F06" w:rsidRPr="00076A99">
        <w:rPr>
          <w:rFonts w:ascii="Times New Roman" w:hAnsi="Times New Roman"/>
          <w:b/>
          <w:bCs/>
          <w:sz w:val="24"/>
          <w:szCs w:val="24"/>
        </w:rPr>
        <w:t xml:space="preserve"> </w:t>
      </w:r>
      <w:r w:rsidR="00542B75" w:rsidRPr="00076A99">
        <w:rPr>
          <w:rFonts w:ascii="Times New Roman" w:hAnsi="Times New Roman"/>
          <w:b/>
          <w:bCs/>
          <w:sz w:val="24"/>
          <w:szCs w:val="24"/>
        </w:rPr>
        <w:t>Reikalavimai kalbai</w:t>
      </w:r>
      <w:bookmarkEnd w:id="20"/>
    </w:p>
    <w:p w14:paraId="018DA91F" w14:textId="43AB8C62"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9</w:t>
      </w:r>
      <w:r w:rsidR="005E155C" w:rsidRPr="00076A99">
        <w:rPr>
          <w:rFonts w:ascii="Times New Roman" w:hAnsi="Times New Roman"/>
          <w:sz w:val="24"/>
          <w:szCs w:val="24"/>
        </w:rPr>
        <w:t xml:space="preserve">.1 </w:t>
      </w:r>
      <w:r w:rsidR="00542B75" w:rsidRPr="00076A99">
        <w:rPr>
          <w:rFonts w:ascii="Times New Roman" w:hAnsi="Times New Roman"/>
          <w:sz w:val="24"/>
          <w:szCs w:val="24"/>
        </w:rPr>
        <w:t>Turi būti tenkinami šie reikalavimai kalbai:</w:t>
      </w:r>
    </w:p>
    <w:p w14:paraId="329DC887" w14:textId="47FFC086"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9</w:t>
      </w:r>
      <w:r w:rsidR="005E155C" w:rsidRPr="00076A99">
        <w:rPr>
          <w:rFonts w:ascii="Times New Roman" w:hAnsi="Times New Roman"/>
          <w:sz w:val="24"/>
          <w:szCs w:val="24"/>
        </w:rPr>
        <w:t xml:space="preserve">.1.1 </w:t>
      </w:r>
      <w:r w:rsidR="00542B75" w:rsidRPr="00076A99">
        <w:rPr>
          <w:rFonts w:ascii="Times New Roman" w:hAnsi="Times New Roman"/>
          <w:sz w:val="24"/>
          <w:szCs w:val="24"/>
        </w:rPr>
        <w:t xml:space="preserve">Pagrindinė sistemos vartotojo sąsaja turi būti lietuvių kalba. </w:t>
      </w:r>
    </w:p>
    <w:p w14:paraId="6A22BAB5" w14:textId="704129C6"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9</w:t>
      </w:r>
      <w:r w:rsidR="005E155C" w:rsidRPr="00076A99">
        <w:rPr>
          <w:rFonts w:ascii="Times New Roman" w:hAnsi="Times New Roman"/>
          <w:sz w:val="24"/>
          <w:szCs w:val="24"/>
        </w:rPr>
        <w:t xml:space="preserve">.1.2 </w:t>
      </w:r>
      <w:r w:rsidR="00542B75" w:rsidRPr="00076A99">
        <w:rPr>
          <w:rFonts w:ascii="Times New Roman" w:hAnsi="Times New Roman"/>
          <w:sz w:val="24"/>
          <w:szCs w:val="24"/>
        </w:rPr>
        <w:t>Pranešimai vartotojams turi būti pateikiami lietuvių kalba.</w:t>
      </w:r>
    </w:p>
    <w:p w14:paraId="5161AB06" w14:textId="21389D2D" w:rsidR="00542B75" w:rsidRPr="00076A99" w:rsidRDefault="00A00019" w:rsidP="00E60C18">
      <w:pPr>
        <w:spacing w:after="0" w:line="240" w:lineRule="auto"/>
        <w:ind w:firstLine="567"/>
        <w:jc w:val="both"/>
        <w:rPr>
          <w:rFonts w:ascii="Times New Roman" w:hAnsi="Times New Roman"/>
          <w:sz w:val="24"/>
          <w:szCs w:val="24"/>
        </w:rPr>
      </w:pPr>
      <w:r w:rsidRPr="00076A99">
        <w:rPr>
          <w:rFonts w:ascii="Times New Roman" w:hAnsi="Times New Roman"/>
          <w:sz w:val="24"/>
          <w:szCs w:val="24"/>
        </w:rPr>
        <w:t>9</w:t>
      </w:r>
      <w:r w:rsidR="005E155C" w:rsidRPr="00076A99">
        <w:rPr>
          <w:rFonts w:ascii="Times New Roman" w:hAnsi="Times New Roman"/>
          <w:sz w:val="24"/>
          <w:szCs w:val="24"/>
        </w:rPr>
        <w:t xml:space="preserve">.1.3 </w:t>
      </w:r>
      <w:r w:rsidR="00542B75" w:rsidRPr="00076A99">
        <w:rPr>
          <w:rFonts w:ascii="Times New Roman" w:hAnsi="Times New Roman"/>
          <w:sz w:val="24"/>
          <w:szCs w:val="24"/>
        </w:rPr>
        <w:t>Sukurtos programinės įrangos bei programinės įrangos valdymo dokumentacijos turi būti pateiktos lietuvių kalba.</w:t>
      </w:r>
    </w:p>
    <w:p w14:paraId="25B14466" w14:textId="5C443572" w:rsidR="001B1880" w:rsidRPr="00076A99" w:rsidRDefault="00A00019" w:rsidP="00E60C18">
      <w:pPr>
        <w:pStyle w:val="NoSpacing"/>
        <w:ind w:firstLine="567"/>
        <w:jc w:val="both"/>
        <w:rPr>
          <w:lang w:val="lt-LT"/>
        </w:rPr>
      </w:pPr>
      <w:r w:rsidRPr="00076A99">
        <w:rPr>
          <w:lang w:val="lt-LT"/>
        </w:rPr>
        <w:lastRenderedPageBreak/>
        <w:t>9</w:t>
      </w:r>
      <w:r w:rsidR="005E155C" w:rsidRPr="00076A99">
        <w:rPr>
          <w:lang w:val="lt-LT"/>
        </w:rPr>
        <w:t xml:space="preserve">.1.4 </w:t>
      </w:r>
      <w:r w:rsidR="00542B75" w:rsidRPr="00076A99">
        <w:rPr>
          <w:lang w:val="lt-LT"/>
        </w:rPr>
        <w:t>Paslaugų teikėjas turi užtikrinti, kad sistemos diegimo darbuose dalyvaujantys specialistai laisvai kalbėtų lietuviškai. Jeigu teikėjas negali pasiūlyti lietuviškai kalbančių specialistų, teikėjas turi užtikrinti vertėjo paslaugų teikimą savo sąskaita.</w:t>
      </w:r>
      <w:bookmarkStart w:id="21" w:name="_Toc536769593"/>
    </w:p>
    <w:p w14:paraId="52ADF9B1" w14:textId="77777777" w:rsidR="001B1880" w:rsidRPr="00076A99" w:rsidRDefault="001B1880" w:rsidP="00E60C18">
      <w:pPr>
        <w:pStyle w:val="NoSpacing"/>
        <w:ind w:firstLine="567"/>
        <w:jc w:val="both"/>
        <w:rPr>
          <w:lang w:val="lt-LT"/>
        </w:rPr>
      </w:pPr>
    </w:p>
    <w:p w14:paraId="1246544A" w14:textId="33090AFB" w:rsidR="00542B75" w:rsidRPr="00076A99" w:rsidRDefault="00A00019" w:rsidP="00E60C18">
      <w:pPr>
        <w:pStyle w:val="NoSpacing"/>
        <w:ind w:firstLine="567"/>
        <w:jc w:val="both"/>
        <w:rPr>
          <w:b/>
          <w:bCs/>
          <w:iCs/>
          <w:kern w:val="32"/>
          <w:lang w:val="lt-LT"/>
        </w:rPr>
      </w:pPr>
      <w:r w:rsidRPr="00076A99">
        <w:rPr>
          <w:b/>
          <w:bCs/>
          <w:iCs/>
          <w:kern w:val="32"/>
          <w:lang w:val="lt-LT"/>
        </w:rPr>
        <w:t>10.</w:t>
      </w:r>
      <w:r w:rsidR="002C4F06" w:rsidRPr="00076A99">
        <w:rPr>
          <w:b/>
          <w:bCs/>
          <w:iCs/>
          <w:kern w:val="32"/>
          <w:lang w:val="lt-LT"/>
        </w:rPr>
        <w:t xml:space="preserve"> </w:t>
      </w:r>
      <w:r w:rsidR="00542B75" w:rsidRPr="00076A99">
        <w:rPr>
          <w:b/>
          <w:bCs/>
          <w:iCs/>
          <w:kern w:val="32"/>
          <w:lang w:val="lt-LT"/>
        </w:rPr>
        <w:t>Licencijavimo reikalavimai</w:t>
      </w:r>
      <w:bookmarkEnd w:id="21"/>
    </w:p>
    <w:p w14:paraId="2F1C5793" w14:textId="75F5194E" w:rsidR="00542B75" w:rsidRPr="00076A99" w:rsidRDefault="00A00019" w:rsidP="00E60C18">
      <w:pPr>
        <w:pStyle w:val="NoSpacing"/>
        <w:ind w:firstLine="567"/>
        <w:jc w:val="both"/>
        <w:rPr>
          <w:lang w:val="lt-LT"/>
        </w:rPr>
      </w:pPr>
      <w:r w:rsidRPr="00076A99">
        <w:rPr>
          <w:lang w:val="lt-LT"/>
        </w:rPr>
        <w:t>10</w:t>
      </w:r>
      <w:r w:rsidR="001B1880" w:rsidRPr="00076A99">
        <w:rPr>
          <w:lang w:val="lt-LT"/>
        </w:rPr>
        <w:t xml:space="preserve">.1 </w:t>
      </w:r>
      <w:r w:rsidR="00542B75" w:rsidRPr="00076A99">
        <w:rPr>
          <w:lang w:val="lt-LT"/>
        </w:rPr>
        <w:t>Turi būti tenkinami šie licencijavimo reikalavimai:</w:t>
      </w:r>
    </w:p>
    <w:p w14:paraId="6D58812F" w14:textId="48F966AE" w:rsidR="00542B75" w:rsidRPr="00076A99" w:rsidRDefault="00A00019" w:rsidP="00E60C18">
      <w:pPr>
        <w:pStyle w:val="NoSpacing"/>
        <w:ind w:firstLine="567"/>
        <w:jc w:val="both"/>
        <w:rPr>
          <w:lang w:val="lt-LT"/>
        </w:rPr>
      </w:pPr>
      <w:r w:rsidRPr="00076A99">
        <w:rPr>
          <w:lang w:val="lt-LT"/>
        </w:rPr>
        <w:t>10</w:t>
      </w:r>
      <w:r w:rsidR="001B1880" w:rsidRPr="00076A99">
        <w:rPr>
          <w:lang w:val="lt-LT"/>
        </w:rPr>
        <w:t xml:space="preserve">.1.1 </w:t>
      </w:r>
      <w:r w:rsidR="00416E28" w:rsidRPr="00076A99">
        <w:rPr>
          <w:lang w:val="lt-LT"/>
        </w:rPr>
        <w:t>Pacientų srautų valdymo sistemos licencijos</w:t>
      </w:r>
      <w:r w:rsidR="007501DB" w:rsidRPr="00076A99">
        <w:rPr>
          <w:lang w:val="lt-LT"/>
        </w:rPr>
        <w:t xml:space="preserve"> </w:t>
      </w:r>
      <w:r w:rsidR="00542B75" w:rsidRPr="00076A99">
        <w:rPr>
          <w:lang w:val="lt-LT"/>
        </w:rPr>
        <w:t xml:space="preserve"> turi būti nuolatinio galiojimo ir įsigyjamos (angl. „</w:t>
      </w:r>
      <w:proofErr w:type="spellStart"/>
      <w:r w:rsidR="00542B75" w:rsidRPr="00076A99">
        <w:rPr>
          <w:lang w:val="lt-LT"/>
        </w:rPr>
        <w:t>perpetual</w:t>
      </w:r>
      <w:proofErr w:type="spellEnd"/>
      <w:r w:rsidR="00542B75" w:rsidRPr="00076A99">
        <w:rPr>
          <w:lang w:val="lt-LT"/>
        </w:rPr>
        <w:t>”), o ne pateikiamos nuomos ar panašiu teisiniu pagrindu ar kitaip laike apribotos: jų galiojimas privalo būti nuolatinis ir be pabaigos, nepriklausomai nuo to, ar Perkančioji organizacija įsigyja licencijų techninio aptarnavimo paslaugas.</w:t>
      </w:r>
      <w:r w:rsidR="00444ADE" w:rsidRPr="00076A99">
        <w:rPr>
          <w:lang w:val="lt-LT"/>
        </w:rPr>
        <w:t xml:space="preserve"> Pateiktoms licencijoms turi būti suteikiama 24 mėnesių programinės</w:t>
      </w:r>
      <w:r w:rsidR="00D46D74" w:rsidRPr="00076A99">
        <w:rPr>
          <w:lang w:val="lt-LT"/>
        </w:rPr>
        <w:t xml:space="preserve"> </w:t>
      </w:r>
      <w:r w:rsidR="00444ADE" w:rsidRPr="00076A99">
        <w:rPr>
          <w:lang w:val="lt-LT"/>
        </w:rPr>
        <w:t>įrangos naujumo garantija.</w:t>
      </w:r>
      <w:r w:rsidR="00542B75" w:rsidRPr="00076A99">
        <w:rPr>
          <w:lang w:val="lt-LT"/>
        </w:rPr>
        <w:t xml:space="preserve"> </w:t>
      </w:r>
    </w:p>
    <w:p w14:paraId="04416D9E" w14:textId="0DECCE6C" w:rsidR="00956408" w:rsidRPr="00076A99" w:rsidRDefault="00A00019" w:rsidP="00E60C18">
      <w:pPr>
        <w:pStyle w:val="NoSpacing"/>
        <w:ind w:firstLine="567"/>
        <w:jc w:val="both"/>
        <w:rPr>
          <w:lang w:val="lt-LT"/>
        </w:rPr>
      </w:pPr>
      <w:r w:rsidRPr="00076A99">
        <w:rPr>
          <w:lang w:val="lt-LT"/>
        </w:rPr>
        <w:t>10</w:t>
      </w:r>
      <w:r w:rsidR="001B1880" w:rsidRPr="00076A99">
        <w:rPr>
          <w:lang w:val="lt-LT"/>
        </w:rPr>
        <w:t xml:space="preserve">.1.2 </w:t>
      </w:r>
      <w:r w:rsidR="00542B75" w:rsidRPr="00076A99">
        <w:rPr>
          <w:lang w:val="lt-LT"/>
        </w:rPr>
        <w:t>Turi būti numatytas atitinkamas licencijų kiekis, kad sistema galėtų naudotis visi darbuotojai.</w:t>
      </w:r>
      <w:r w:rsidR="00B72E04" w:rsidRPr="00076A99">
        <w:rPr>
          <w:lang w:val="lt-LT"/>
        </w:rPr>
        <w:t xml:space="preserve"> Programinė įrangos licencija turi užtikrinti </w:t>
      </w:r>
      <w:r w:rsidR="00D46D74" w:rsidRPr="00076A99">
        <w:rPr>
          <w:lang w:val="lt-LT"/>
        </w:rPr>
        <w:t xml:space="preserve">šio konkurso apimtyje pateikiamos įrangos kiekio veikimą. </w:t>
      </w:r>
      <w:r w:rsidR="00542B75" w:rsidRPr="00076A99">
        <w:rPr>
          <w:lang w:val="lt-LT"/>
        </w:rPr>
        <w:t>Programinės įrangos turi būti perduodamos atitinkamai PO nuosavybės teise.</w:t>
      </w:r>
      <w:bookmarkStart w:id="22" w:name="_Toc536769594"/>
    </w:p>
    <w:p w14:paraId="53F309C3" w14:textId="77777777" w:rsidR="00956408" w:rsidRPr="00076A99" w:rsidRDefault="00956408" w:rsidP="00E60C18">
      <w:pPr>
        <w:pStyle w:val="NoSpacing"/>
        <w:ind w:firstLine="567"/>
        <w:jc w:val="both"/>
        <w:rPr>
          <w:lang w:val="lt-LT"/>
        </w:rPr>
      </w:pPr>
    </w:p>
    <w:p w14:paraId="42BEC645" w14:textId="08640C29" w:rsidR="00542B75" w:rsidRPr="00076A99" w:rsidRDefault="00A00019" w:rsidP="00E60C18">
      <w:pPr>
        <w:spacing w:after="0" w:line="240" w:lineRule="auto"/>
        <w:ind w:firstLine="567"/>
        <w:jc w:val="both"/>
        <w:rPr>
          <w:rFonts w:ascii="Times New Roman" w:hAnsi="Times New Roman"/>
          <w:b/>
          <w:bCs/>
          <w:iCs/>
          <w:kern w:val="32"/>
          <w:sz w:val="24"/>
          <w:szCs w:val="24"/>
        </w:rPr>
      </w:pPr>
      <w:r w:rsidRPr="00076A99">
        <w:rPr>
          <w:rFonts w:ascii="Times New Roman" w:hAnsi="Times New Roman"/>
          <w:b/>
          <w:bCs/>
          <w:iCs/>
          <w:kern w:val="32"/>
          <w:sz w:val="24"/>
          <w:szCs w:val="24"/>
        </w:rPr>
        <w:t>11.</w:t>
      </w:r>
      <w:r w:rsidR="00BE7409" w:rsidRPr="00076A99">
        <w:rPr>
          <w:rFonts w:ascii="Times New Roman" w:hAnsi="Times New Roman"/>
          <w:b/>
          <w:bCs/>
          <w:iCs/>
          <w:kern w:val="32"/>
          <w:sz w:val="24"/>
          <w:szCs w:val="24"/>
        </w:rPr>
        <w:t xml:space="preserve"> </w:t>
      </w:r>
      <w:r w:rsidR="00542B75" w:rsidRPr="00076A99">
        <w:rPr>
          <w:rFonts w:ascii="Times New Roman" w:hAnsi="Times New Roman"/>
          <w:b/>
          <w:bCs/>
          <w:iCs/>
          <w:kern w:val="32"/>
          <w:sz w:val="24"/>
          <w:szCs w:val="24"/>
        </w:rPr>
        <w:t>Reikalavimai greitaveikai</w:t>
      </w:r>
      <w:bookmarkEnd w:id="22"/>
    </w:p>
    <w:p w14:paraId="2BC9158A" w14:textId="4D35FB80" w:rsidR="00542B75" w:rsidRPr="00076A99" w:rsidRDefault="00956408" w:rsidP="00E60C18">
      <w:pPr>
        <w:pStyle w:val="NoSpacing"/>
        <w:ind w:firstLine="567"/>
        <w:jc w:val="both"/>
        <w:rPr>
          <w:lang w:val="lt-LT"/>
        </w:rPr>
      </w:pPr>
      <w:r w:rsidRPr="00076A99">
        <w:rPr>
          <w:lang w:val="lt-LT"/>
        </w:rPr>
        <w:t>1</w:t>
      </w:r>
      <w:r w:rsidR="00A00019" w:rsidRPr="00076A99">
        <w:rPr>
          <w:lang w:val="lt-LT"/>
        </w:rPr>
        <w:t>1</w:t>
      </w:r>
      <w:r w:rsidRPr="00076A99">
        <w:rPr>
          <w:lang w:val="lt-LT"/>
        </w:rPr>
        <w:t xml:space="preserve">.1 </w:t>
      </w:r>
      <w:r w:rsidR="00542B75" w:rsidRPr="00076A99">
        <w:rPr>
          <w:lang w:val="lt-LT"/>
        </w:rPr>
        <w:t>Sistem</w:t>
      </w:r>
      <w:r w:rsidR="00444ADE" w:rsidRPr="00076A99">
        <w:rPr>
          <w:lang w:val="lt-LT"/>
        </w:rPr>
        <w:t xml:space="preserve">a </w:t>
      </w:r>
      <w:r w:rsidR="00542B75" w:rsidRPr="00076A99">
        <w:rPr>
          <w:lang w:val="lt-LT"/>
        </w:rPr>
        <w:t xml:space="preserve">turi būti </w:t>
      </w:r>
      <w:r w:rsidR="00444ADE" w:rsidRPr="00076A99">
        <w:rPr>
          <w:lang w:val="lt-LT"/>
        </w:rPr>
        <w:t xml:space="preserve">pritaikyta darbui ne mažiau kaip </w:t>
      </w:r>
      <w:r w:rsidR="00117D18" w:rsidRPr="00076A99">
        <w:rPr>
          <w:lang w:val="lt-LT"/>
        </w:rPr>
        <w:t xml:space="preserve">15 </w:t>
      </w:r>
      <w:r w:rsidR="00444ADE" w:rsidRPr="00076A99">
        <w:rPr>
          <w:lang w:val="lt-LT"/>
        </w:rPr>
        <w:t xml:space="preserve">darbuotojų vienu metu. Pateikus tiekėjo rekomenduojamų parametrų </w:t>
      </w:r>
      <w:proofErr w:type="spellStart"/>
      <w:r w:rsidR="00444ADE" w:rsidRPr="00076A99">
        <w:rPr>
          <w:lang w:val="lt-LT"/>
        </w:rPr>
        <w:t>serverinius</w:t>
      </w:r>
      <w:proofErr w:type="spellEnd"/>
      <w:r w:rsidR="00444ADE" w:rsidRPr="00076A99">
        <w:rPr>
          <w:lang w:val="lt-LT"/>
        </w:rPr>
        <w:t xml:space="preserve"> resursus, turi būti užtikrinti PSVS atsako laikai ne daugiau 3 sekundžių.</w:t>
      </w:r>
    </w:p>
    <w:p w14:paraId="703C2EA1" w14:textId="77777777" w:rsidR="00BE7409" w:rsidRPr="00076A99" w:rsidRDefault="00BE7409" w:rsidP="00E60C18">
      <w:pPr>
        <w:pStyle w:val="NoSpacing"/>
        <w:ind w:firstLine="567"/>
        <w:jc w:val="both"/>
        <w:rPr>
          <w:lang w:val="lt-LT"/>
        </w:rPr>
      </w:pPr>
    </w:p>
    <w:p w14:paraId="1F6CB90F" w14:textId="644E5389" w:rsidR="00542B75" w:rsidRPr="00076A99" w:rsidRDefault="00956408" w:rsidP="00E60C18">
      <w:pPr>
        <w:spacing w:after="0" w:line="240" w:lineRule="auto"/>
        <w:ind w:firstLine="567"/>
        <w:jc w:val="both"/>
        <w:rPr>
          <w:rFonts w:ascii="Times New Roman" w:hAnsi="Times New Roman"/>
          <w:b/>
          <w:bCs/>
          <w:iCs/>
          <w:kern w:val="32"/>
          <w:sz w:val="24"/>
          <w:szCs w:val="24"/>
        </w:rPr>
      </w:pPr>
      <w:bookmarkStart w:id="23" w:name="_Toc536769595"/>
      <w:r w:rsidRPr="00076A99">
        <w:rPr>
          <w:rFonts w:ascii="Times New Roman" w:hAnsi="Times New Roman"/>
          <w:b/>
          <w:bCs/>
          <w:sz w:val="24"/>
          <w:szCs w:val="24"/>
        </w:rPr>
        <w:t>1</w:t>
      </w:r>
      <w:r w:rsidR="00A00019" w:rsidRPr="00076A99">
        <w:rPr>
          <w:rFonts w:ascii="Times New Roman" w:hAnsi="Times New Roman"/>
          <w:b/>
          <w:bCs/>
          <w:sz w:val="24"/>
          <w:szCs w:val="24"/>
        </w:rPr>
        <w:t>2</w:t>
      </w:r>
      <w:r w:rsidRPr="00076A99">
        <w:rPr>
          <w:rFonts w:ascii="Times New Roman" w:hAnsi="Times New Roman"/>
          <w:b/>
          <w:bCs/>
          <w:sz w:val="24"/>
          <w:szCs w:val="24"/>
        </w:rPr>
        <w:t xml:space="preserve">. </w:t>
      </w:r>
      <w:r w:rsidR="00542B75" w:rsidRPr="00076A99">
        <w:rPr>
          <w:rFonts w:ascii="Times New Roman" w:hAnsi="Times New Roman"/>
          <w:b/>
          <w:bCs/>
          <w:iCs/>
          <w:kern w:val="32"/>
          <w:sz w:val="24"/>
          <w:szCs w:val="24"/>
        </w:rPr>
        <w:t>Sistemos saugos ir vartotojų administravimo reikalavimai</w:t>
      </w:r>
      <w:bookmarkEnd w:id="23"/>
    </w:p>
    <w:p w14:paraId="2904265A" w14:textId="002BC600" w:rsidR="00542B75" w:rsidRPr="00076A99" w:rsidRDefault="00956408" w:rsidP="00E60C18">
      <w:pPr>
        <w:pStyle w:val="NoSpacing"/>
        <w:ind w:firstLine="567"/>
        <w:jc w:val="both"/>
        <w:rPr>
          <w:lang w:val="lt-LT"/>
        </w:rPr>
      </w:pPr>
      <w:r w:rsidRPr="00076A99">
        <w:rPr>
          <w:lang w:val="lt-LT"/>
        </w:rPr>
        <w:t>1</w:t>
      </w:r>
      <w:r w:rsidR="00A00019" w:rsidRPr="00076A99">
        <w:rPr>
          <w:lang w:val="lt-LT"/>
        </w:rPr>
        <w:t>2</w:t>
      </w:r>
      <w:r w:rsidRPr="00076A99">
        <w:rPr>
          <w:lang w:val="lt-LT"/>
        </w:rPr>
        <w:t xml:space="preserve">.1 </w:t>
      </w:r>
      <w:r w:rsidR="00542B75" w:rsidRPr="00076A99">
        <w:rPr>
          <w:lang w:val="lt-LT"/>
        </w:rPr>
        <w:t>Diegiant PSVS turi būti užtikrintas sistemos saugumas, įvertinti šie saugos reikalavimai:</w:t>
      </w:r>
    </w:p>
    <w:p w14:paraId="1F40237D" w14:textId="7E7E9B21" w:rsidR="00542B75" w:rsidRPr="00076A99" w:rsidRDefault="00956408" w:rsidP="00E60C18">
      <w:pPr>
        <w:pStyle w:val="NoSpacing"/>
        <w:ind w:firstLine="567"/>
        <w:jc w:val="both"/>
        <w:rPr>
          <w:lang w:val="lt-LT"/>
        </w:rPr>
      </w:pPr>
      <w:bookmarkStart w:id="24" w:name="_Toc286143930"/>
      <w:bookmarkStart w:id="25" w:name="_Toc286144037"/>
      <w:bookmarkStart w:id="26" w:name="_Toc286146375"/>
      <w:bookmarkStart w:id="27" w:name="_Toc286143931"/>
      <w:bookmarkStart w:id="28" w:name="_Toc286144038"/>
      <w:bookmarkStart w:id="29" w:name="_Toc286146376"/>
      <w:bookmarkStart w:id="30" w:name="_Toc286143932"/>
      <w:bookmarkStart w:id="31" w:name="_Toc286144039"/>
      <w:bookmarkStart w:id="32" w:name="_Toc286146377"/>
      <w:bookmarkStart w:id="33" w:name="_Toc286129225"/>
      <w:bookmarkStart w:id="34" w:name="_Toc286129320"/>
      <w:bookmarkStart w:id="35" w:name="_Toc286129417"/>
      <w:bookmarkStart w:id="36" w:name="_Toc286129529"/>
      <w:bookmarkStart w:id="37" w:name="_Toc286129625"/>
      <w:bookmarkStart w:id="38" w:name="_Toc286129729"/>
      <w:bookmarkStart w:id="39" w:name="_Toc286129824"/>
      <w:bookmarkStart w:id="40" w:name="_Toc286129913"/>
      <w:bookmarkStart w:id="41" w:name="_Toc286130003"/>
      <w:bookmarkStart w:id="42" w:name="_Toc286130093"/>
      <w:bookmarkStart w:id="43" w:name="_Toc286141224"/>
      <w:bookmarkStart w:id="44" w:name="_Toc286143933"/>
      <w:bookmarkStart w:id="45" w:name="_Toc286144040"/>
      <w:bookmarkStart w:id="46" w:name="_Toc286146378"/>
      <w:bookmarkStart w:id="47" w:name="_Toc286129227"/>
      <w:bookmarkStart w:id="48" w:name="_Toc286129322"/>
      <w:bookmarkStart w:id="49" w:name="_Toc286129419"/>
      <w:bookmarkStart w:id="50" w:name="_Toc286129531"/>
      <w:bookmarkStart w:id="51" w:name="_Toc286129627"/>
      <w:bookmarkStart w:id="52" w:name="_Toc286129731"/>
      <w:bookmarkStart w:id="53" w:name="_Toc286129826"/>
      <w:bookmarkStart w:id="54" w:name="_Toc286129915"/>
      <w:bookmarkStart w:id="55" w:name="_Toc286130005"/>
      <w:bookmarkStart w:id="56" w:name="_Toc286130095"/>
      <w:bookmarkStart w:id="57" w:name="_Toc286141226"/>
      <w:bookmarkStart w:id="58" w:name="_Toc286143935"/>
      <w:bookmarkStart w:id="59" w:name="_Toc286144042"/>
      <w:bookmarkStart w:id="60" w:name="_Toc286146380"/>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r w:rsidRPr="00076A99">
        <w:rPr>
          <w:lang w:val="lt-LT"/>
        </w:rPr>
        <w:t>1</w:t>
      </w:r>
      <w:r w:rsidR="00A00019" w:rsidRPr="00076A99">
        <w:rPr>
          <w:lang w:val="lt-LT"/>
        </w:rPr>
        <w:t>2</w:t>
      </w:r>
      <w:r w:rsidRPr="00076A99">
        <w:rPr>
          <w:lang w:val="lt-LT"/>
        </w:rPr>
        <w:t xml:space="preserve">.2 </w:t>
      </w:r>
      <w:r w:rsidR="00542B75" w:rsidRPr="00076A99">
        <w:rPr>
          <w:lang w:val="lt-LT"/>
        </w:rPr>
        <w:t>Turi būti užtikrinta, kad IS duomenys ir teikiamos funkcijos yra pasiekiamos tik autentifikuotiems naudotojams.</w:t>
      </w:r>
    </w:p>
    <w:p w14:paraId="7A9E2F40" w14:textId="083693BE" w:rsidR="00542B75" w:rsidRPr="00076A99" w:rsidRDefault="00956408" w:rsidP="00E60C18">
      <w:pPr>
        <w:pStyle w:val="NoSpacing"/>
        <w:ind w:firstLine="567"/>
        <w:jc w:val="both"/>
        <w:rPr>
          <w:lang w:val="lt-LT"/>
        </w:rPr>
      </w:pPr>
      <w:r w:rsidRPr="00076A99">
        <w:rPr>
          <w:lang w:val="lt-LT"/>
        </w:rPr>
        <w:t>1</w:t>
      </w:r>
      <w:r w:rsidR="00A00019" w:rsidRPr="00076A99">
        <w:rPr>
          <w:lang w:val="lt-LT"/>
        </w:rPr>
        <w:t>2</w:t>
      </w:r>
      <w:r w:rsidRPr="00076A99">
        <w:rPr>
          <w:lang w:val="lt-LT"/>
        </w:rPr>
        <w:t xml:space="preserve">.3 </w:t>
      </w:r>
      <w:r w:rsidR="00542B75" w:rsidRPr="00076A99">
        <w:rPr>
          <w:lang w:val="lt-LT"/>
        </w:rPr>
        <w:t>Turi būti realizuotas teisių ir vaidmenų priskyrimo naudotojams mechanizmas leidžiantis kontroliuoti naudotojų prieigą prie IS.</w:t>
      </w:r>
    </w:p>
    <w:p w14:paraId="218796F9" w14:textId="00B83EC5" w:rsidR="00542B75" w:rsidRPr="00076A99" w:rsidRDefault="00956408" w:rsidP="00E60C18">
      <w:pPr>
        <w:pStyle w:val="NoSpacing"/>
        <w:ind w:firstLine="567"/>
        <w:jc w:val="both"/>
        <w:rPr>
          <w:lang w:val="lt-LT"/>
        </w:rPr>
      </w:pPr>
      <w:r w:rsidRPr="00076A99">
        <w:rPr>
          <w:lang w:val="lt-LT"/>
        </w:rPr>
        <w:t>1</w:t>
      </w:r>
      <w:r w:rsidR="00A00019" w:rsidRPr="00076A99">
        <w:rPr>
          <w:lang w:val="lt-LT"/>
        </w:rPr>
        <w:t>2</w:t>
      </w:r>
      <w:r w:rsidRPr="00076A99">
        <w:rPr>
          <w:lang w:val="lt-LT"/>
        </w:rPr>
        <w:t xml:space="preserve">.4 </w:t>
      </w:r>
      <w:r w:rsidR="00542B75" w:rsidRPr="00076A99">
        <w:rPr>
          <w:lang w:val="lt-LT"/>
        </w:rPr>
        <w:t>Turi būti užtikrinamas patikimų autentifikacijos mechanizmų naudojimas. Reikalaujama kokybiškų slaptažodžių bei reguliaraus jų keitimo. Sistema turi turėti priemones slaptažodžių sudėtingumui nustatyti ir kontroliuoti.</w:t>
      </w:r>
    </w:p>
    <w:p w14:paraId="69B79783" w14:textId="16527A49" w:rsidR="00542B75" w:rsidRPr="00076A99" w:rsidRDefault="00956408" w:rsidP="00E60C18">
      <w:pPr>
        <w:pStyle w:val="NoSpacing"/>
        <w:ind w:firstLine="567"/>
        <w:jc w:val="both"/>
        <w:rPr>
          <w:lang w:val="lt-LT"/>
        </w:rPr>
      </w:pPr>
      <w:r w:rsidRPr="00076A99">
        <w:rPr>
          <w:lang w:val="lt-LT"/>
        </w:rPr>
        <w:t>1</w:t>
      </w:r>
      <w:r w:rsidR="00A00019" w:rsidRPr="00076A99">
        <w:rPr>
          <w:lang w:val="lt-LT"/>
        </w:rPr>
        <w:t>2</w:t>
      </w:r>
      <w:r w:rsidRPr="00076A99">
        <w:rPr>
          <w:lang w:val="lt-LT"/>
        </w:rPr>
        <w:t xml:space="preserve">.5 </w:t>
      </w:r>
      <w:r w:rsidR="00542B75" w:rsidRPr="00076A99">
        <w:rPr>
          <w:lang w:val="lt-LT"/>
        </w:rPr>
        <w:t>Turi būti užtikrintos saugumo priemonės, neleidžiančios sistemos vartotojui paieškos metu pasiekti  informacijos, ataskaitų, modulių, kurių pasiekimui vartotojas neturi teisių.</w:t>
      </w:r>
    </w:p>
    <w:p w14:paraId="433C5A40" w14:textId="659B4BA2" w:rsidR="00542B75" w:rsidRPr="00076A99" w:rsidRDefault="00956408" w:rsidP="00E60C18">
      <w:pPr>
        <w:pStyle w:val="NoSpacing"/>
        <w:ind w:firstLine="567"/>
        <w:jc w:val="both"/>
        <w:rPr>
          <w:lang w:val="lt-LT"/>
        </w:rPr>
      </w:pPr>
      <w:r w:rsidRPr="00076A99">
        <w:rPr>
          <w:lang w:val="lt-LT"/>
        </w:rPr>
        <w:t>1</w:t>
      </w:r>
      <w:r w:rsidR="00A00019" w:rsidRPr="00076A99">
        <w:rPr>
          <w:lang w:val="lt-LT"/>
        </w:rPr>
        <w:t>2</w:t>
      </w:r>
      <w:r w:rsidRPr="00076A99">
        <w:rPr>
          <w:lang w:val="lt-LT"/>
        </w:rPr>
        <w:t xml:space="preserve">.6 </w:t>
      </w:r>
      <w:r w:rsidR="00542B75" w:rsidRPr="00076A99">
        <w:rPr>
          <w:lang w:val="lt-LT"/>
        </w:rPr>
        <w:t>PSVS privalo būti realizuotas vartotojų rolių mechanizmas, leidžiantis nustatyti galimybę atlikti konkrečias funkcijas konkrečiai rolei.</w:t>
      </w:r>
    </w:p>
    <w:p w14:paraId="6B001E11" w14:textId="61FD9DEE" w:rsidR="00956408" w:rsidRPr="00076A99" w:rsidRDefault="00956408" w:rsidP="00E60C18">
      <w:pPr>
        <w:pStyle w:val="NoSpacing"/>
        <w:ind w:firstLine="567"/>
        <w:jc w:val="both"/>
        <w:rPr>
          <w:lang w:val="lt-LT"/>
        </w:rPr>
      </w:pPr>
      <w:r w:rsidRPr="00076A99">
        <w:rPr>
          <w:lang w:val="lt-LT"/>
        </w:rPr>
        <w:t>1</w:t>
      </w:r>
      <w:r w:rsidR="00A00019" w:rsidRPr="00076A99">
        <w:rPr>
          <w:lang w:val="lt-LT"/>
        </w:rPr>
        <w:t>2</w:t>
      </w:r>
      <w:r w:rsidRPr="00076A99">
        <w:rPr>
          <w:lang w:val="lt-LT"/>
        </w:rPr>
        <w:t xml:space="preserve">.7 </w:t>
      </w:r>
      <w:r w:rsidR="00542B75" w:rsidRPr="00076A99">
        <w:rPr>
          <w:lang w:val="lt-LT"/>
        </w:rPr>
        <w:t>Visi duomenų mainai turi būti atliekami naudojant šifravimo protokolus.</w:t>
      </w:r>
      <w:bookmarkStart w:id="61" w:name="_Toc536769596"/>
    </w:p>
    <w:p w14:paraId="39456AE1" w14:textId="77777777" w:rsidR="00956408" w:rsidRPr="00076A99" w:rsidRDefault="00956408" w:rsidP="00E60C18">
      <w:pPr>
        <w:pStyle w:val="NoSpacing"/>
        <w:ind w:firstLine="567"/>
        <w:jc w:val="both"/>
        <w:rPr>
          <w:lang w:val="lt-LT"/>
        </w:rPr>
      </w:pPr>
    </w:p>
    <w:p w14:paraId="461CB7AA" w14:textId="5269AD94" w:rsidR="00542B75" w:rsidRPr="00076A99" w:rsidRDefault="00956408" w:rsidP="00E60C18">
      <w:pPr>
        <w:pStyle w:val="NoSpacing"/>
        <w:ind w:firstLine="567"/>
        <w:jc w:val="both"/>
        <w:rPr>
          <w:b/>
          <w:bCs/>
          <w:iCs/>
          <w:kern w:val="32"/>
          <w:lang w:val="lt-LT"/>
        </w:rPr>
      </w:pPr>
      <w:r w:rsidRPr="00076A99">
        <w:rPr>
          <w:b/>
          <w:bCs/>
          <w:iCs/>
          <w:kern w:val="32"/>
          <w:lang w:val="lt-LT"/>
        </w:rPr>
        <w:t>1</w:t>
      </w:r>
      <w:r w:rsidR="00A00019" w:rsidRPr="00076A99">
        <w:rPr>
          <w:b/>
          <w:bCs/>
          <w:iCs/>
          <w:kern w:val="32"/>
          <w:lang w:val="lt-LT"/>
        </w:rPr>
        <w:t>3</w:t>
      </w:r>
      <w:r w:rsidRPr="00076A99">
        <w:rPr>
          <w:b/>
          <w:bCs/>
          <w:iCs/>
          <w:kern w:val="32"/>
          <w:lang w:val="lt-LT"/>
        </w:rPr>
        <w:t xml:space="preserve">. </w:t>
      </w:r>
      <w:r w:rsidR="00542B75" w:rsidRPr="00076A99">
        <w:rPr>
          <w:b/>
          <w:bCs/>
          <w:iCs/>
          <w:kern w:val="32"/>
          <w:lang w:val="lt-LT"/>
        </w:rPr>
        <w:t>Numatoma naudoti techninė ir standartinė programinė įranga</w:t>
      </w:r>
      <w:bookmarkEnd w:id="61"/>
    </w:p>
    <w:p w14:paraId="56BED617" w14:textId="3B34F91B" w:rsidR="00542B75" w:rsidRPr="00076A99" w:rsidRDefault="00542B75" w:rsidP="00BE7409">
      <w:pPr>
        <w:pStyle w:val="NoSpacing"/>
        <w:numPr>
          <w:ilvl w:val="1"/>
          <w:numId w:val="9"/>
        </w:numPr>
        <w:ind w:left="0" w:firstLine="567"/>
        <w:jc w:val="both"/>
        <w:rPr>
          <w:lang w:val="lt-LT"/>
        </w:rPr>
      </w:pPr>
      <w:r w:rsidRPr="00076A99">
        <w:rPr>
          <w:lang w:val="lt-LT"/>
        </w:rPr>
        <w:t>Reikalavimai techninei įrangai ir jos funkcionalumui</w:t>
      </w:r>
      <w:r w:rsidR="009D4057" w:rsidRPr="00076A99">
        <w:rPr>
          <w:lang w:val="lt-LT"/>
        </w:rPr>
        <w:t xml:space="preserve"> nurodyti </w:t>
      </w:r>
      <w:r w:rsidR="00F77D7A" w:rsidRPr="00076A99">
        <w:rPr>
          <w:lang w:val="lt-LT"/>
        </w:rPr>
        <w:t>Priede Nr. 1 Techninių reikalavimų atitikimas.</w:t>
      </w:r>
    </w:p>
    <w:p w14:paraId="7C833BDD" w14:textId="77777777" w:rsidR="00641586" w:rsidRPr="00076A99" w:rsidRDefault="00641586" w:rsidP="00E60C18">
      <w:pPr>
        <w:pStyle w:val="NoSpacing"/>
        <w:ind w:firstLine="567"/>
        <w:rPr>
          <w:lang w:val="lt-LT"/>
        </w:rPr>
      </w:pPr>
    </w:p>
    <w:p w14:paraId="6881D500" w14:textId="48AF2745" w:rsidR="009D4057" w:rsidRPr="00076A99" w:rsidRDefault="009D4057" w:rsidP="00BE7409">
      <w:pPr>
        <w:pStyle w:val="NoSpacing"/>
        <w:numPr>
          <w:ilvl w:val="0"/>
          <w:numId w:val="15"/>
        </w:numPr>
        <w:rPr>
          <w:b/>
          <w:bCs/>
          <w:lang w:val="lt-LT"/>
        </w:rPr>
      </w:pPr>
      <w:r w:rsidRPr="00076A99">
        <w:rPr>
          <w:b/>
          <w:bCs/>
          <w:lang w:val="lt-LT"/>
        </w:rPr>
        <w:t>Reikalavimai informacinių ekranų turinio atvaizdavimui</w:t>
      </w:r>
    </w:p>
    <w:p w14:paraId="3DB3B1AE" w14:textId="68AA0854" w:rsidR="009D4057" w:rsidRPr="00076A99" w:rsidRDefault="009D4057" w:rsidP="00BE7409">
      <w:pPr>
        <w:pStyle w:val="ListParagraph"/>
        <w:numPr>
          <w:ilvl w:val="1"/>
          <w:numId w:val="16"/>
        </w:numPr>
        <w:spacing w:after="0" w:line="240" w:lineRule="auto"/>
        <w:ind w:firstLine="147"/>
        <w:jc w:val="both"/>
        <w:rPr>
          <w:rFonts w:ascii="Times New Roman" w:hAnsi="Times New Roman"/>
          <w:sz w:val="24"/>
          <w:szCs w:val="24"/>
        </w:rPr>
      </w:pPr>
      <w:r w:rsidRPr="00076A99">
        <w:rPr>
          <w:rFonts w:ascii="Times New Roman" w:hAnsi="Times New Roman"/>
          <w:sz w:val="24"/>
          <w:szCs w:val="24"/>
        </w:rPr>
        <w:t>Turinio valdymas turi būti užtikrintas interneto naršyklės pagalba;</w:t>
      </w:r>
    </w:p>
    <w:p w14:paraId="31B42299" w14:textId="77777777" w:rsidR="009D4057" w:rsidRPr="00076A99" w:rsidRDefault="009D4057" w:rsidP="00BE7409">
      <w:pPr>
        <w:pStyle w:val="ListParagraph"/>
        <w:numPr>
          <w:ilvl w:val="1"/>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Turinio elementai turi būti laisvai dėliojami ekrano plote;</w:t>
      </w:r>
    </w:p>
    <w:p w14:paraId="66A01EDF" w14:textId="77777777" w:rsidR="009D4057" w:rsidRPr="00076A99" w:rsidRDefault="009D4057" w:rsidP="00BE7409">
      <w:pPr>
        <w:pStyle w:val="ListParagraph"/>
        <w:numPr>
          <w:ilvl w:val="1"/>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Turinio elementai turi būti laisvai formatuojami norimai išvaizdai sukurti (elemento fonas, spalva arba paveikslėlis, norimas šriftas, šrifto spalva ir dydis, tarpai tarp eilių ir kraštų keičiami pagal poreikį);</w:t>
      </w:r>
    </w:p>
    <w:p w14:paraId="08757664" w14:textId="77777777" w:rsidR="009D4057" w:rsidRPr="00076A99" w:rsidRDefault="009D4057" w:rsidP="00BE7409">
      <w:pPr>
        <w:pStyle w:val="ListParagraph"/>
        <w:numPr>
          <w:ilvl w:val="1"/>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Turi būti galimybė kurti pateikiamos informacijos scenarijus;</w:t>
      </w:r>
    </w:p>
    <w:p w14:paraId="1D4B9BD1" w14:textId="77777777" w:rsidR="009D4057" w:rsidRPr="00076A99" w:rsidRDefault="009D4057" w:rsidP="00BE7409">
      <w:pPr>
        <w:pStyle w:val="ListParagraph"/>
        <w:numPr>
          <w:ilvl w:val="1"/>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Turi būti galimybė kurti pateikiamos informacijos tvarkaraščius;</w:t>
      </w:r>
    </w:p>
    <w:p w14:paraId="68C619B4" w14:textId="77777777" w:rsidR="009D4057" w:rsidRPr="00076A99" w:rsidRDefault="009D4057" w:rsidP="00BE7409">
      <w:pPr>
        <w:pStyle w:val="ListParagraph"/>
        <w:numPr>
          <w:ilvl w:val="1"/>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Ekranuose turi būti galimybė rodyti evakuacijos pranešimą, aktyvuojamą rankiniu būdu;</w:t>
      </w:r>
    </w:p>
    <w:p w14:paraId="67733B76" w14:textId="77777777" w:rsidR="009D4057" w:rsidRPr="00076A99" w:rsidRDefault="009D4057" w:rsidP="00BE7409">
      <w:pPr>
        <w:pStyle w:val="ListParagraph"/>
        <w:numPr>
          <w:ilvl w:val="1"/>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 xml:space="preserve">Turinys ekranuose: </w:t>
      </w:r>
    </w:p>
    <w:p w14:paraId="7476CC04" w14:textId="77777777" w:rsidR="009D4057" w:rsidRPr="00076A99" w:rsidRDefault="009D4057" w:rsidP="00BE7409">
      <w:pPr>
        <w:pStyle w:val="ListParagraph"/>
        <w:numPr>
          <w:ilvl w:val="2"/>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 xml:space="preserve">Skyriuje/aukšte esamu laiku dirbančių gydytojų sąrašas </w:t>
      </w:r>
      <w:r w:rsidRPr="00076A99">
        <w:rPr>
          <w:rFonts w:ascii="Times New Roman" w:hAnsi="Times New Roman"/>
          <w:strike/>
          <w:sz w:val="24"/>
          <w:szCs w:val="24"/>
        </w:rPr>
        <w:t>(IS sistemos informacija).</w:t>
      </w:r>
    </w:p>
    <w:p w14:paraId="71D261CE" w14:textId="3C357F48" w:rsidR="009D4057" w:rsidRPr="00076A99" w:rsidRDefault="009D4057" w:rsidP="00BE7409">
      <w:pPr>
        <w:pStyle w:val="ListParagraph"/>
        <w:numPr>
          <w:ilvl w:val="2"/>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Naujienos.</w:t>
      </w:r>
    </w:p>
    <w:p w14:paraId="50FD408F" w14:textId="7CA7A052" w:rsidR="009D4057" w:rsidRPr="00076A99" w:rsidRDefault="009D4057" w:rsidP="00BE7409">
      <w:pPr>
        <w:pStyle w:val="ListParagraph"/>
        <w:numPr>
          <w:ilvl w:val="2"/>
          <w:numId w:val="16"/>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Svarbi informacija</w:t>
      </w:r>
    </w:p>
    <w:p w14:paraId="41DA6279" w14:textId="77777777" w:rsidR="004005C9" w:rsidRPr="00076A99" w:rsidRDefault="004005C9" w:rsidP="00E60C18">
      <w:pPr>
        <w:pStyle w:val="ListParagraph"/>
        <w:spacing w:after="0" w:line="240" w:lineRule="auto"/>
        <w:ind w:left="567"/>
        <w:jc w:val="both"/>
        <w:rPr>
          <w:rFonts w:ascii="Times New Roman" w:hAnsi="Times New Roman"/>
          <w:sz w:val="24"/>
          <w:szCs w:val="24"/>
        </w:rPr>
      </w:pPr>
    </w:p>
    <w:p w14:paraId="63C1F2C5" w14:textId="41A16BCA" w:rsidR="00641586" w:rsidRPr="00076A99" w:rsidRDefault="00641586" w:rsidP="00BE7409">
      <w:pPr>
        <w:pStyle w:val="ListParagraph"/>
        <w:numPr>
          <w:ilvl w:val="0"/>
          <w:numId w:val="15"/>
        </w:numPr>
        <w:spacing w:after="0" w:line="240" w:lineRule="auto"/>
        <w:jc w:val="both"/>
        <w:rPr>
          <w:rFonts w:ascii="Times New Roman" w:hAnsi="Times New Roman"/>
          <w:b/>
          <w:bCs/>
          <w:sz w:val="24"/>
          <w:szCs w:val="24"/>
        </w:rPr>
      </w:pPr>
      <w:r w:rsidRPr="00076A99">
        <w:rPr>
          <w:rFonts w:ascii="Times New Roman" w:hAnsi="Times New Roman"/>
          <w:b/>
          <w:bCs/>
          <w:sz w:val="24"/>
          <w:szCs w:val="24"/>
        </w:rPr>
        <w:lastRenderedPageBreak/>
        <w:t>Reikalavimai programinės įrangos suderinamumui</w:t>
      </w:r>
    </w:p>
    <w:p w14:paraId="3C7EB783" w14:textId="64AF2EA8" w:rsidR="00641586" w:rsidRPr="00076A99" w:rsidRDefault="00641586" w:rsidP="00BE7409">
      <w:pPr>
        <w:pStyle w:val="ListParagraph"/>
        <w:numPr>
          <w:ilvl w:val="1"/>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Terminalo programinė įranga turi būti pilnai suderinama su perkančiojoje organizacijoje (toliau – PO) naudojamomis informacinėmis sistemomis:</w:t>
      </w:r>
    </w:p>
    <w:p w14:paraId="51A5A5B5" w14:textId="63DCCDEC" w:rsidR="00641586" w:rsidRPr="00076A99" w:rsidRDefault="0065444C" w:rsidP="00BE7409">
      <w:pPr>
        <w:pStyle w:val="ListParagraph"/>
        <w:numPr>
          <w:ilvl w:val="2"/>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E</w:t>
      </w:r>
      <w:r w:rsidR="00501F79" w:rsidRPr="00076A99">
        <w:rPr>
          <w:rFonts w:ascii="Times New Roman" w:hAnsi="Times New Roman"/>
          <w:sz w:val="24"/>
          <w:szCs w:val="24"/>
        </w:rPr>
        <w:t>SIS</w:t>
      </w:r>
      <w:r w:rsidRPr="00076A99">
        <w:rPr>
          <w:rFonts w:ascii="Times New Roman" w:hAnsi="Times New Roman"/>
          <w:sz w:val="24"/>
          <w:szCs w:val="24"/>
        </w:rPr>
        <w:t xml:space="preserve"> informacinė sistema</w:t>
      </w:r>
      <w:r w:rsidR="00641586" w:rsidRPr="00076A99">
        <w:rPr>
          <w:rFonts w:ascii="Times New Roman" w:hAnsi="Times New Roman"/>
          <w:sz w:val="24"/>
          <w:szCs w:val="24"/>
        </w:rPr>
        <w:t>: bilietų terminalo programinė įranga duomenis bilieto atspausdinimui apie pacientus, jų registracijas turi pasiimti iš</w:t>
      </w:r>
      <w:r w:rsidRPr="00076A99">
        <w:rPr>
          <w:rFonts w:ascii="Times New Roman" w:hAnsi="Times New Roman"/>
          <w:sz w:val="24"/>
          <w:szCs w:val="24"/>
        </w:rPr>
        <w:t xml:space="preserve"> ESIS</w:t>
      </w:r>
      <w:r w:rsidR="00641586" w:rsidRPr="00076A99">
        <w:rPr>
          <w:rFonts w:ascii="Times New Roman" w:hAnsi="Times New Roman"/>
          <w:sz w:val="24"/>
          <w:szCs w:val="24"/>
        </w:rPr>
        <w:t xml:space="preserve"> per </w:t>
      </w:r>
      <w:proofErr w:type="spellStart"/>
      <w:r w:rsidR="00641586" w:rsidRPr="00076A99">
        <w:rPr>
          <w:rFonts w:ascii="Times New Roman" w:hAnsi="Times New Roman"/>
          <w:sz w:val="24"/>
          <w:szCs w:val="24"/>
        </w:rPr>
        <w:t>WS;terminalo</w:t>
      </w:r>
      <w:proofErr w:type="spellEnd"/>
      <w:r w:rsidR="00641586" w:rsidRPr="00076A99">
        <w:rPr>
          <w:rFonts w:ascii="Times New Roman" w:hAnsi="Times New Roman"/>
          <w:sz w:val="24"/>
          <w:szCs w:val="24"/>
        </w:rPr>
        <w:t xml:space="preserve"> programinė įranga turi gebėti apdoroti iš </w:t>
      </w:r>
      <w:r w:rsidRPr="00076A99">
        <w:rPr>
          <w:rFonts w:ascii="Times New Roman" w:hAnsi="Times New Roman"/>
          <w:sz w:val="24"/>
          <w:szCs w:val="24"/>
        </w:rPr>
        <w:t xml:space="preserve"> ESIS </w:t>
      </w:r>
      <w:r w:rsidR="00641586" w:rsidRPr="00076A99">
        <w:rPr>
          <w:rFonts w:ascii="Times New Roman" w:hAnsi="Times New Roman"/>
          <w:sz w:val="24"/>
          <w:szCs w:val="24"/>
        </w:rPr>
        <w:t>gaunamas bilietų (pacientų) valdymo komandas per WS;</w:t>
      </w:r>
    </w:p>
    <w:p w14:paraId="77958DE1" w14:textId="5CD6FA57" w:rsidR="00475331" w:rsidRPr="00076A99" w:rsidRDefault="00641586" w:rsidP="00BE7409">
      <w:pPr>
        <w:pStyle w:val="ListParagraph"/>
        <w:numPr>
          <w:ilvl w:val="2"/>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 xml:space="preserve">Pacientų srautų valdymo sistema : bilietų terminalo programinė įranga centralizuotam eilių situacijos matymui turi pateikti į PSVS analizei ir statistikos skaičiavimui įvykių duomenis, tokius kaip paciento priėmimo vietos (lokacijos) ID ir pavadinimas, padalinio pavadinimas, pasirinkta paslauga, eilės </w:t>
      </w:r>
      <w:proofErr w:type="spellStart"/>
      <w:r w:rsidRPr="00076A99">
        <w:rPr>
          <w:rFonts w:ascii="Times New Roman" w:hAnsi="Times New Roman"/>
          <w:sz w:val="24"/>
          <w:szCs w:val="24"/>
        </w:rPr>
        <w:t>id</w:t>
      </w:r>
      <w:proofErr w:type="spellEnd"/>
      <w:r w:rsidRPr="00076A99">
        <w:rPr>
          <w:rFonts w:ascii="Times New Roman" w:hAnsi="Times New Roman"/>
          <w:sz w:val="24"/>
          <w:szCs w:val="24"/>
        </w:rPr>
        <w:t xml:space="preserve"> ir pavadinimas, bilieto numeris, bilieto </w:t>
      </w:r>
      <w:proofErr w:type="spellStart"/>
      <w:r w:rsidRPr="00076A99">
        <w:rPr>
          <w:rFonts w:ascii="Times New Roman" w:hAnsi="Times New Roman"/>
          <w:sz w:val="24"/>
          <w:szCs w:val="24"/>
        </w:rPr>
        <w:t>id</w:t>
      </w:r>
      <w:proofErr w:type="spellEnd"/>
      <w:r w:rsidRPr="00076A99">
        <w:rPr>
          <w:rFonts w:ascii="Times New Roman" w:hAnsi="Times New Roman"/>
          <w:sz w:val="24"/>
          <w:szCs w:val="24"/>
        </w:rPr>
        <w:t>, įvykio pavadinimas (talono būsena), veiksmą atlikusio darbuotojo kodas/</w:t>
      </w:r>
      <w:proofErr w:type="spellStart"/>
      <w:r w:rsidRPr="00076A99">
        <w:rPr>
          <w:rFonts w:ascii="Times New Roman" w:hAnsi="Times New Roman"/>
          <w:sz w:val="24"/>
          <w:szCs w:val="24"/>
        </w:rPr>
        <w:t>id</w:t>
      </w:r>
      <w:proofErr w:type="spellEnd"/>
      <w:r w:rsidRPr="00076A99">
        <w:rPr>
          <w:rFonts w:ascii="Times New Roman" w:hAnsi="Times New Roman"/>
          <w:sz w:val="24"/>
          <w:szCs w:val="24"/>
        </w:rPr>
        <w:t xml:space="preserve"> ir pavadinimas (pagal</w:t>
      </w:r>
      <w:r w:rsidR="0065444C" w:rsidRPr="00076A99">
        <w:rPr>
          <w:rFonts w:ascii="Times New Roman" w:hAnsi="Times New Roman"/>
          <w:sz w:val="24"/>
          <w:szCs w:val="24"/>
        </w:rPr>
        <w:t xml:space="preserve"> ESIS</w:t>
      </w:r>
      <w:r w:rsidRPr="00076A99">
        <w:rPr>
          <w:rFonts w:ascii="Times New Roman" w:hAnsi="Times New Roman"/>
          <w:sz w:val="24"/>
          <w:szCs w:val="24"/>
        </w:rPr>
        <w:t xml:space="preserve"> ), paciento laukimo trukmė, paslaugos teikimo trukmė. Duomenų analizė PO pagal kintančius veiklos poreikius kinta laike, todėl turi būti užtikrinta galimybė papildyti / pakeisti teikiamų analizei duomenų rinkinį. Duomenų gal būti pateikiami per API ar PSVS sistemai sudarant galimybę tiesiogiai skaityti terminalo valdymo programinės įrangos duomenų bazės duomenis (abiem atvejais turi būti patiekta informacija apie kaupiamus duomenų laukus ir jų galimas reikšmes</w:t>
      </w:r>
    </w:p>
    <w:p w14:paraId="1EF50A1E" w14:textId="77777777" w:rsidR="00B125CC" w:rsidRPr="00076A99" w:rsidRDefault="00B125CC" w:rsidP="00E60C18">
      <w:pPr>
        <w:pStyle w:val="ListParagraph"/>
        <w:spacing w:after="0" w:line="240" w:lineRule="auto"/>
        <w:ind w:left="567"/>
        <w:jc w:val="both"/>
        <w:rPr>
          <w:rFonts w:ascii="Times New Roman" w:hAnsi="Times New Roman"/>
          <w:sz w:val="24"/>
          <w:szCs w:val="24"/>
        </w:rPr>
      </w:pPr>
    </w:p>
    <w:p w14:paraId="51FA0014" w14:textId="20905F07" w:rsidR="00475331" w:rsidRPr="00076A99" w:rsidRDefault="00475331" w:rsidP="00207F6D">
      <w:pPr>
        <w:pStyle w:val="ListParagraph"/>
        <w:numPr>
          <w:ilvl w:val="0"/>
          <w:numId w:val="15"/>
        </w:numPr>
        <w:spacing w:after="0" w:line="240" w:lineRule="auto"/>
        <w:rPr>
          <w:rFonts w:ascii="Times New Roman" w:hAnsi="Times New Roman"/>
          <w:b/>
          <w:bCs/>
          <w:sz w:val="24"/>
          <w:szCs w:val="24"/>
        </w:rPr>
      </w:pPr>
      <w:r w:rsidRPr="00076A99">
        <w:rPr>
          <w:rFonts w:ascii="Times New Roman" w:hAnsi="Times New Roman"/>
          <w:b/>
          <w:bCs/>
          <w:sz w:val="24"/>
          <w:szCs w:val="24"/>
        </w:rPr>
        <w:t xml:space="preserve">Mobiliajam įrenginiui skirtos programos reikalavimai </w:t>
      </w:r>
      <w:r w:rsidR="00FE7515" w:rsidRPr="00076A99">
        <w:rPr>
          <w:rFonts w:ascii="Times New Roman" w:hAnsi="Times New Roman"/>
          <w:b/>
          <w:bCs/>
          <w:sz w:val="24"/>
          <w:szCs w:val="24"/>
        </w:rPr>
        <w:t>:</w:t>
      </w:r>
    </w:p>
    <w:p w14:paraId="0AE4A276" w14:textId="5B195EEB"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Mobiliajam įrenginiui skirtos programos funkcijos:</w:t>
      </w:r>
    </w:p>
    <w:p w14:paraId="00393F7E" w14:textId="4B5C2160"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Informuoti PSVS, apie paciento atvykimą, registruotam vizitui į PO ar NP;</w:t>
      </w:r>
    </w:p>
    <w:p w14:paraId="2F458836" w14:textId="74013BD6"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Gauti eilės numerį;</w:t>
      </w:r>
    </w:p>
    <w:p w14:paraId="19874561" w14:textId="3932E82D"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Informuoti pacientą, kad yra kviečiamas užeiti į kabinetą;</w:t>
      </w:r>
    </w:p>
    <w:p w14:paraId="757D6038" w14:textId="17D86C4A"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Mobili aplikacija turi būtį pritaikyta Android ir IOS mobiliems įrenginiams;</w:t>
      </w:r>
    </w:p>
    <w:p w14:paraId="65E13735" w14:textId="467B1CFE"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Paciento identifikacija;</w:t>
      </w:r>
    </w:p>
    <w:p w14:paraId="0C0FD7A1" w14:textId="42C056F2" w:rsidR="00475331" w:rsidRPr="00076A99" w:rsidRDefault="00475331" w:rsidP="00E60C18">
      <w:pPr>
        <w:pStyle w:val="ListParagraph"/>
        <w:numPr>
          <w:ilvl w:val="1"/>
          <w:numId w:val="10"/>
        </w:numPr>
        <w:spacing w:after="0" w:line="240" w:lineRule="auto"/>
        <w:ind w:left="0" w:firstLine="567"/>
        <w:rPr>
          <w:rFonts w:ascii="Times New Roman" w:hAnsi="Times New Roman"/>
          <w:sz w:val="24"/>
          <w:szCs w:val="24"/>
        </w:rPr>
      </w:pPr>
      <w:r w:rsidRPr="00076A99">
        <w:rPr>
          <w:rFonts w:ascii="Times New Roman" w:hAnsi="Times New Roman"/>
          <w:sz w:val="24"/>
          <w:szCs w:val="24"/>
        </w:rPr>
        <w:t>Visos mobilios aplikacijos funkcijos turi būti pritaikytos susijusių asmenų aptarnavimui.</w:t>
      </w:r>
    </w:p>
    <w:p w14:paraId="1D2DA052" w14:textId="77777777" w:rsidR="00A31AB9" w:rsidRPr="00076A99" w:rsidRDefault="00A31AB9" w:rsidP="00E60C18">
      <w:pPr>
        <w:pStyle w:val="ListParagraph"/>
        <w:spacing w:after="0" w:line="240" w:lineRule="auto"/>
        <w:ind w:left="567"/>
        <w:rPr>
          <w:rFonts w:ascii="Times New Roman" w:hAnsi="Times New Roman"/>
          <w:sz w:val="24"/>
          <w:szCs w:val="24"/>
        </w:rPr>
      </w:pPr>
    </w:p>
    <w:p w14:paraId="124A0BE6" w14:textId="6FD25F33" w:rsidR="00542B75" w:rsidRPr="00076A99" w:rsidRDefault="00542B75" w:rsidP="00207F6D">
      <w:pPr>
        <w:pStyle w:val="ListParagraph"/>
        <w:widowControl w:val="0"/>
        <w:numPr>
          <w:ilvl w:val="0"/>
          <w:numId w:val="15"/>
        </w:numPr>
        <w:spacing w:after="0" w:line="240" w:lineRule="auto"/>
        <w:outlineLvl w:val="1"/>
        <w:rPr>
          <w:rFonts w:ascii="Times New Roman" w:hAnsi="Times New Roman"/>
          <w:b/>
          <w:bCs/>
          <w:iCs/>
          <w:kern w:val="32"/>
          <w:sz w:val="24"/>
          <w:szCs w:val="24"/>
        </w:rPr>
      </w:pPr>
      <w:bookmarkStart w:id="62" w:name="_Toc536769597"/>
      <w:r w:rsidRPr="00076A99">
        <w:rPr>
          <w:rFonts w:ascii="Times New Roman" w:hAnsi="Times New Roman"/>
          <w:b/>
          <w:bCs/>
          <w:iCs/>
          <w:kern w:val="32"/>
          <w:sz w:val="24"/>
          <w:szCs w:val="24"/>
        </w:rPr>
        <w:t xml:space="preserve">Reikalavimai </w:t>
      </w:r>
      <w:r w:rsidR="002334FB" w:rsidRPr="00076A99">
        <w:rPr>
          <w:rFonts w:ascii="Times New Roman" w:hAnsi="Times New Roman"/>
          <w:b/>
          <w:bCs/>
          <w:iCs/>
          <w:kern w:val="32"/>
          <w:sz w:val="24"/>
          <w:szCs w:val="24"/>
        </w:rPr>
        <w:t xml:space="preserve">montavimui ir diegimo </w:t>
      </w:r>
      <w:r w:rsidRPr="00076A99">
        <w:rPr>
          <w:rFonts w:ascii="Times New Roman" w:hAnsi="Times New Roman"/>
          <w:b/>
          <w:bCs/>
          <w:iCs/>
          <w:kern w:val="32"/>
          <w:sz w:val="24"/>
          <w:szCs w:val="24"/>
        </w:rPr>
        <w:t>atlikimui</w:t>
      </w:r>
      <w:bookmarkEnd w:id="62"/>
    </w:p>
    <w:p w14:paraId="4683DB43" w14:textId="3BBFB9A0" w:rsidR="00641586" w:rsidRPr="00076A99" w:rsidRDefault="00641586" w:rsidP="00207F6D">
      <w:pPr>
        <w:pStyle w:val="ListParagraph"/>
        <w:widowControl w:val="0"/>
        <w:numPr>
          <w:ilvl w:val="1"/>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Bendrieji reikalavimai</w:t>
      </w:r>
    </w:p>
    <w:p w14:paraId="68C2D744" w14:textId="210CC3D8" w:rsidR="00641586" w:rsidRPr="00076A99" w:rsidRDefault="00641586"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Visi darbai (įskaitant informacinės sistemos derinimo) atliekami PO patalpose.</w:t>
      </w:r>
    </w:p>
    <w:p w14:paraId="31A9D68B" w14:textId="55D212CC" w:rsidR="004005C9" w:rsidRPr="00076A99" w:rsidRDefault="004005C9"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PO pateiks operacinės sistemos licencijas;</w:t>
      </w:r>
    </w:p>
    <w:p w14:paraId="52472621" w14:textId="13738DC8" w:rsidR="004005C9" w:rsidRPr="00076A99" w:rsidRDefault="004005C9"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PO suteikiami serverio pajėgumai: Atmintis (RAM) 32GB, procesoriaus branduoliai (</w:t>
      </w:r>
      <w:proofErr w:type="spellStart"/>
      <w:r w:rsidRPr="00076A99">
        <w:rPr>
          <w:rFonts w:ascii="Times New Roman" w:hAnsi="Times New Roman"/>
          <w:sz w:val="24"/>
          <w:szCs w:val="24"/>
        </w:rPr>
        <w:t>cores</w:t>
      </w:r>
      <w:proofErr w:type="spellEnd"/>
      <w:r w:rsidRPr="00076A99">
        <w:rPr>
          <w:rFonts w:ascii="Times New Roman" w:hAnsi="Times New Roman"/>
          <w:sz w:val="24"/>
          <w:szCs w:val="24"/>
        </w:rPr>
        <w:t xml:space="preserve">) 4core 4 </w:t>
      </w:r>
      <w:proofErr w:type="spellStart"/>
      <w:r w:rsidRPr="00076A99">
        <w:rPr>
          <w:rFonts w:ascii="Times New Roman" w:hAnsi="Times New Roman"/>
          <w:sz w:val="24"/>
          <w:szCs w:val="24"/>
        </w:rPr>
        <w:t>threads</w:t>
      </w:r>
      <w:proofErr w:type="spellEnd"/>
      <w:r w:rsidRPr="00076A99">
        <w:rPr>
          <w:rFonts w:ascii="Times New Roman" w:hAnsi="Times New Roman"/>
          <w:sz w:val="24"/>
          <w:szCs w:val="24"/>
        </w:rPr>
        <w:t xml:space="preserve"> 3,41 GHz, kieto disko talpa (HDD) 500GB;</w:t>
      </w:r>
    </w:p>
    <w:p w14:paraId="15AE0962" w14:textId="20E40ADE" w:rsidR="004005C9" w:rsidRPr="00076A99" w:rsidRDefault="004005C9"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Tiekėjas pateikia duomenų bazių licencijas PO.</w:t>
      </w:r>
    </w:p>
    <w:p w14:paraId="08CA29CE" w14:textId="619709A7" w:rsidR="00641586" w:rsidRPr="00076A99" w:rsidRDefault="00641586"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Turės būti pateiktas ir suderintas su PO darbų vykdymo planas, apimantis numatomus vykdyti darbus, montavimo ir jungimo schemas, įvertinantis PO poreikius dėl eilių valdymo procesų, programinės įrangos diegimo bei naudotojų (perkančiosios organizacijos darbuotojų) apmokymo eigą.</w:t>
      </w:r>
    </w:p>
    <w:p w14:paraId="721B1E57" w14:textId="257EA888" w:rsidR="00641586" w:rsidRPr="00076A99" w:rsidRDefault="00641586"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Darbų vykdymo laikai turi būti suderinti su PO.</w:t>
      </w:r>
    </w:p>
    <w:p w14:paraId="2EF19EBC" w14:textId="51727E67" w:rsidR="00641586" w:rsidRPr="00076A99" w:rsidRDefault="00641586"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Turės būti atlikti visi aprašyti darbai, kartu ir tie, kurie gali būti pagrįstai laikomi būtinais perkamos įrangos montavimo ir diegimo užbaigimui bei tinkamam sistemų eksploatavimui.</w:t>
      </w:r>
    </w:p>
    <w:p w14:paraId="23FB7EB1" w14:textId="328813EE" w:rsidR="00641586" w:rsidRPr="00076A99" w:rsidRDefault="00641586"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Baigus darbus turės būti pateikta vykdymo ataskaita – perdavimo priėmimo aktas.</w:t>
      </w:r>
    </w:p>
    <w:p w14:paraId="27B4B2A0" w14:textId="25D4092F" w:rsidR="00641586" w:rsidRPr="00076A99" w:rsidRDefault="00641586" w:rsidP="00207F6D">
      <w:pPr>
        <w:pStyle w:val="ListParagraph"/>
        <w:widowControl w:val="0"/>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Turės būti pateikta techninės įrangos dokumentacija ir naudotojo instrukcijos.</w:t>
      </w:r>
    </w:p>
    <w:p w14:paraId="597EB1E5" w14:textId="479F743D" w:rsidR="00641586" w:rsidRPr="00076A99" w:rsidRDefault="00641586" w:rsidP="00207F6D">
      <w:pPr>
        <w:pStyle w:val="ListParagraph"/>
        <w:keepNext/>
        <w:numPr>
          <w:ilvl w:val="2"/>
          <w:numId w:val="15"/>
        </w:numPr>
        <w:spacing w:after="0" w:line="240" w:lineRule="auto"/>
        <w:ind w:left="0" w:firstLine="567"/>
        <w:outlineLvl w:val="1"/>
        <w:rPr>
          <w:rFonts w:ascii="Times New Roman" w:hAnsi="Times New Roman"/>
          <w:iCs/>
          <w:kern w:val="32"/>
          <w:sz w:val="24"/>
          <w:szCs w:val="24"/>
        </w:rPr>
      </w:pPr>
      <w:r w:rsidRPr="00076A99">
        <w:rPr>
          <w:rFonts w:ascii="Times New Roman" w:hAnsi="Times New Roman"/>
          <w:sz w:val="24"/>
          <w:szCs w:val="24"/>
        </w:rPr>
        <w:t>Turės būti pateikta programinės įrangos administravimo instrukcija, naudojimo instrukcija (naudotojo vadovas).</w:t>
      </w:r>
    </w:p>
    <w:p w14:paraId="366BED7C" w14:textId="5CA223F5" w:rsidR="00641586" w:rsidRPr="00076A99" w:rsidRDefault="00641586" w:rsidP="00207F6D">
      <w:pPr>
        <w:pStyle w:val="ListParagraph"/>
        <w:keepNext/>
        <w:numPr>
          <w:ilvl w:val="1"/>
          <w:numId w:val="15"/>
        </w:numPr>
        <w:spacing w:after="0" w:line="240" w:lineRule="auto"/>
        <w:ind w:left="0" w:firstLine="567"/>
        <w:outlineLvl w:val="1"/>
        <w:rPr>
          <w:rFonts w:ascii="Times New Roman" w:hAnsi="Times New Roman"/>
          <w:sz w:val="24"/>
          <w:szCs w:val="24"/>
        </w:rPr>
      </w:pPr>
      <w:r w:rsidRPr="00076A99">
        <w:rPr>
          <w:rFonts w:ascii="Times New Roman" w:hAnsi="Times New Roman"/>
          <w:sz w:val="24"/>
          <w:szCs w:val="24"/>
        </w:rPr>
        <w:t>Techninės įrangos montavimas ir derinimas</w:t>
      </w:r>
    </w:p>
    <w:p w14:paraId="2332CBF2" w14:textId="77777777" w:rsidR="00641586" w:rsidRPr="00076A99" w:rsidRDefault="00641586" w:rsidP="00207F6D">
      <w:pPr>
        <w:pStyle w:val="ListParagraph"/>
        <w:numPr>
          <w:ilvl w:val="2"/>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Įranga turės būti sumontuota, sujungta, sukonfigūruota ir suderinta darbui;</w:t>
      </w:r>
    </w:p>
    <w:p w14:paraId="52740F17" w14:textId="77777777" w:rsidR="00641586" w:rsidRPr="00076A99" w:rsidRDefault="00641586" w:rsidP="00207F6D">
      <w:pPr>
        <w:pStyle w:val="ListParagraph"/>
        <w:numPr>
          <w:ilvl w:val="2"/>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Atlikti įrangos veikimo bandymai;</w:t>
      </w:r>
    </w:p>
    <w:p w14:paraId="62858264" w14:textId="7CBF92AB" w:rsidR="00641586" w:rsidRPr="00076A99" w:rsidRDefault="00641586" w:rsidP="00207F6D">
      <w:pPr>
        <w:pStyle w:val="ListParagraph"/>
        <w:numPr>
          <w:ilvl w:val="1"/>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 xml:space="preserve">Programinės įrangos diegimas </w:t>
      </w:r>
    </w:p>
    <w:p w14:paraId="63C44CB4" w14:textId="7DC19F3E" w:rsidR="00641586" w:rsidRPr="00076A99" w:rsidRDefault="00641586" w:rsidP="00207F6D">
      <w:pPr>
        <w:pStyle w:val="ListParagraph"/>
        <w:numPr>
          <w:ilvl w:val="2"/>
          <w:numId w:val="15"/>
        </w:numPr>
        <w:spacing w:after="0" w:line="240" w:lineRule="auto"/>
        <w:ind w:left="0" w:firstLine="567"/>
        <w:jc w:val="both"/>
        <w:rPr>
          <w:rFonts w:ascii="Times New Roman" w:hAnsi="Times New Roman"/>
          <w:sz w:val="24"/>
          <w:szCs w:val="24"/>
        </w:rPr>
      </w:pPr>
      <w:r w:rsidRPr="00076A99">
        <w:rPr>
          <w:rFonts w:ascii="Times New Roman" w:hAnsi="Times New Roman"/>
          <w:sz w:val="24"/>
          <w:szCs w:val="24"/>
        </w:rPr>
        <w:t>Tiekėjas turės įdiegti visą programinę įrangą į perkančiosios organizacijos tarnybines stotis; (</w:t>
      </w:r>
      <w:proofErr w:type="spellStart"/>
      <w:r w:rsidRPr="00076A99">
        <w:rPr>
          <w:rFonts w:ascii="Times New Roman" w:hAnsi="Times New Roman"/>
          <w:sz w:val="24"/>
          <w:szCs w:val="24"/>
        </w:rPr>
        <w:t>VMWare</w:t>
      </w:r>
      <w:proofErr w:type="spellEnd"/>
      <w:r w:rsidRPr="00076A99">
        <w:rPr>
          <w:rFonts w:ascii="Times New Roman" w:hAnsi="Times New Roman"/>
          <w:sz w:val="24"/>
          <w:szCs w:val="24"/>
        </w:rPr>
        <w:t xml:space="preserve"> arba Microsoft </w:t>
      </w:r>
      <w:proofErr w:type="spellStart"/>
      <w:r w:rsidRPr="00076A99">
        <w:rPr>
          <w:rFonts w:ascii="Times New Roman" w:hAnsi="Times New Roman"/>
          <w:sz w:val="24"/>
          <w:szCs w:val="24"/>
        </w:rPr>
        <w:t>Hyper</w:t>
      </w:r>
      <w:proofErr w:type="spellEnd"/>
      <w:r w:rsidRPr="00076A99">
        <w:rPr>
          <w:rFonts w:ascii="Times New Roman" w:hAnsi="Times New Roman"/>
          <w:sz w:val="24"/>
          <w:szCs w:val="24"/>
        </w:rPr>
        <w:t xml:space="preserve">–V </w:t>
      </w:r>
      <w:proofErr w:type="spellStart"/>
      <w:r w:rsidRPr="00076A99">
        <w:rPr>
          <w:rFonts w:ascii="Times New Roman" w:hAnsi="Times New Roman"/>
          <w:sz w:val="24"/>
          <w:szCs w:val="24"/>
        </w:rPr>
        <w:t>virtualizavimo</w:t>
      </w:r>
      <w:proofErr w:type="spellEnd"/>
      <w:r w:rsidRPr="00076A99" w:rsidDel="00BB4741">
        <w:rPr>
          <w:rFonts w:ascii="Times New Roman" w:hAnsi="Times New Roman"/>
          <w:sz w:val="24"/>
          <w:szCs w:val="24"/>
        </w:rPr>
        <w:t xml:space="preserve"> </w:t>
      </w:r>
      <w:r w:rsidRPr="00076A99">
        <w:rPr>
          <w:rFonts w:ascii="Times New Roman" w:hAnsi="Times New Roman"/>
          <w:sz w:val="24"/>
          <w:szCs w:val="24"/>
        </w:rPr>
        <w:t>aplinkoje veikiančias virtualias mašinas);</w:t>
      </w:r>
    </w:p>
    <w:p w14:paraId="60A0CE37" w14:textId="77777777" w:rsidR="004005C9" w:rsidRPr="00076A99" w:rsidRDefault="00641586" w:rsidP="00E60C18">
      <w:pPr>
        <w:pStyle w:val="ListParagraph"/>
        <w:spacing w:after="0" w:line="240" w:lineRule="auto"/>
        <w:ind w:left="0"/>
        <w:jc w:val="both"/>
        <w:rPr>
          <w:rFonts w:ascii="Times New Roman" w:hAnsi="Times New Roman"/>
          <w:sz w:val="24"/>
          <w:szCs w:val="24"/>
        </w:rPr>
      </w:pPr>
      <w:r w:rsidRPr="00076A99">
        <w:rPr>
          <w:rFonts w:ascii="Times New Roman" w:hAnsi="Times New Roman"/>
          <w:sz w:val="24"/>
          <w:szCs w:val="24"/>
        </w:rPr>
        <w:t>Teikėjas, pagal perkančiosios organizacijos poreikius, turės sukonfigūruoti diegiamą informacinę sistemą, įskaitant:</w:t>
      </w:r>
      <w:r w:rsidR="004005C9" w:rsidRPr="00076A99">
        <w:rPr>
          <w:rFonts w:ascii="Times New Roman" w:hAnsi="Times New Roman"/>
          <w:sz w:val="24"/>
          <w:szCs w:val="24"/>
        </w:rPr>
        <w:t xml:space="preserve"> </w:t>
      </w:r>
    </w:p>
    <w:p w14:paraId="5A3CCE1B" w14:textId="77777777" w:rsidR="004005C9" w:rsidRPr="00076A99" w:rsidRDefault="004005C9" w:rsidP="00207F6D">
      <w:pPr>
        <w:pStyle w:val="ListParagraph"/>
        <w:numPr>
          <w:ilvl w:val="0"/>
          <w:numId w:val="11"/>
        </w:numPr>
        <w:spacing w:after="0" w:line="240" w:lineRule="auto"/>
        <w:ind w:left="993" w:hanging="426"/>
        <w:jc w:val="both"/>
        <w:rPr>
          <w:rFonts w:ascii="Times New Roman" w:hAnsi="Times New Roman"/>
          <w:sz w:val="24"/>
          <w:szCs w:val="24"/>
        </w:rPr>
      </w:pPr>
      <w:r w:rsidRPr="00076A99">
        <w:rPr>
          <w:rFonts w:ascii="Times New Roman" w:hAnsi="Times New Roman"/>
          <w:sz w:val="24"/>
          <w:szCs w:val="24"/>
        </w:rPr>
        <w:t>Tarnybinių stočių operacinės sistemos suderinimą;</w:t>
      </w:r>
    </w:p>
    <w:p w14:paraId="48E58CF4" w14:textId="531CCC89" w:rsidR="004005C9" w:rsidRPr="00076A99" w:rsidRDefault="004005C9" w:rsidP="00207F6D">
      <w:pPr>
        <w:pStyle w:val="ListParagraph"/>
        <w:numPr>
          <w:ilvl w:val="0"/>
          <w:numId w:val="11"/>
        </w:numPr>
        <w:spacing w:after="0" w:line="240" w:lineRule="auto"/>
        <w:ind w:left="993" w:hanging="426"/>
        <w:jc w:val="both"/>
        <w:rPr>
          <w:rFonts w:ascii="Times New Roman" w:hAnsi="Times New Roman"/>
          <w:sz w:val="24"/>
          <w:szCs w:val="24"/>
        </w:rPr>
      </w:pPr>
      <w:r w:rsidRPr="00076A99">
        <w:rPr>
          <w:rFonts w:ascii="Times New Roman" w:hAnsi="Times New Roman"/>
          <w:sz w:val="24"/>
          <w:szCs w:val="24"/>
        </w:rPr>
        <w:t>Visos perkamos programinės įrangos diegimą ir suderinimą;</w:t>
      </w:r>
    </w:p>
    <w:p w14:paraId="1227C46D" w14:textId="481C5E0D" w:rsidR="00641586" w:rsidRPr="00076A99" w:rsidRDefault="004005C9" w:rsidP="00207F6D">
      <w:pPr>
        <w:pStyle w:val="ListParagraph"/>
        <w:numPr>
          <w:ilvl w:val="0"/>
          <w:numId w:val="11"/>
        </w:numPr>
        <w:spacing w:after="0" w:line="240" w:lineRule="auto"/>
        <w:ind w:left="0" w:firstLine="709"/>
        <w:jc w:val="both"/>
        <w:rPr>
          <w:rFonts w:ascii="Times New Roman" w:hAnsi="Times New Roman"/>
          <w:sz w:val="24"/>
          <w:szCs w:val="24"/>
        </w:rPr>
      </w:pPr>
      <w:r w:rsidRPr="00076A99">
        <w:rPr>
          <w:rFonts w:ascii="Times New Roman" w:hAnsi="Times New Roman"/>
          <w:sz w:val="24"/>
          <w:szCs w:val="24"/>
        </w:rPr>
        <w:lastRenderedPageBreak/>
        <w:t>Eilių valdymo sistemos programinės įrangos sukonfigūravimą pagal perkančiosios organizacijos poreikius, kad būtų galima pradėti sistemos naudojimą</w:t>
      </w:r>
      <w:r w:rsidR="00207F6D" w:rsidRPr="00076A99">
        <w:rPr>
          <w:rFonts w:ascii="Times New Roman" w:hAnsi="Times New Roman"/>
          <w:sz w:val="24"/>
          <w:szCs w:val="24"/>
        </w:rPr>
        <w:t>.</w:t>
      </w:r>
    </w:p>
    <w:p w14:paraId="5159E84C" w14:textId="77777777" w:rsidR="00207F6D" w:rsidRPr="00076A99" w:rsidRDefault="00207F6D" w:rsidP="00207F6D">
      <w:pPr>
        <w:pStyle w:val="ListParagraph"/>
        <w:spacing w:after="0" w:line="240" w:lineRule="auto"/>
        <w:ind w:left="709"/>
        <w:jc w:val="both"/>
        <w:rPr>
          <w:rFonts w:ascii="Times New Roman" w:hAnsi="Times New Roman"/>
          <w:sz w:val="24"/>
          <w:szCs w:val="24"/>
        </w:rPr>
      </w:pPr>
    </w:p>
    <w:p w14:paraId="0DFCF181" w14:textId="76667CBA" w:rsidR="00C67904" w:rsidRPr="00076A99" w:rsidRDefault="00A00019" w:rsidP="00E60C18">
      <w:pPr>
        <w:spacing w:after="0" w:line="240" w:lineRule="auto"/>
        <w:ind w:right="-739" w:firstLine="567"/>
        <w:rPr>
          <w:rFonts w:ascii="Times New Roman" w:hAnsi="Times New Roman"/>
          <w:b/>
          <w:sz w:val="24"/>
          <w:szCs w:val="24"/>
        </w:rPr>
      </w:pPr>
      <w:r w:rsidRPr="00076A99">
        <w:rPr>
          <w:rFonts w:ascii="Times New Roman" w:hAnsi="Times New Roman"/>
          <w:b/>
          <w:sz w:val="24"/>
          <w:szCs w:val="24"/>
        </w:rPr>
        <w:t>1</w:t>
      </w:r>
      <w:r w:rsidR="004005C9" w:rsidRPr="00076A99">
        <w:rPr>
          <w:rFonts w:ascii="Times New Roman" w:hAnsi="Times New Roman"/>
          <w:b/>
          <w:sz w:val="24"/>
          <w:szCs w:val="24"/>
        </w:rPr>
        <w:t>8</w:t>
      </w:r>
      <w:r w:rsidR="00956408" w:rsidRPr="00076A99">
        <w:rPr>
          <w:rFonts w:ascii="Times New Roman" w:hAnsi="Times New Roman"/>
          <w:b/>
          <w:sz w:val="24"/>
          <w:szCs w:val="24"/>
        </w:rPr>
        <w:t xml:space="preserve">. </w:t>
      </w:r>
      <w:r w:rsidR="00542B75" w:rsidRPr="00076A99">
        <w:rPr>
          <w:rFonts w:ascii="Times New Roman" w:hAnsi="Times New Roman"/>
          <w:b/>
          <w:sz w:val="24"/>
          <w:szCs w:val="24"/>
        </w:rPr>
        <w:t>PSVS sistemos integracija su IS</w:t>
      </w:r>
    </w:p>
    <w:p w14:paraId="73A0FB93" w14:textId="3D3E06DE" w:rsidR="00542B75" w:rsidRPr="00076A99" w:rsidRDefault="00956408" w:rsidP="00207F6D">
      <w:pPr>
        <w:spacing w:after="0" w:line="240" w:lineRule="auto"/>
        <w:ind w:firstLine="567"/>
        <w:rPr>
          <w:rFonts w:ascii="Times New Roman" w:hAnsi="Times New Roman"/>
          <w:sz w:val="24"/>
          <w:szCs w:val="24"/>
        </w:rPr>
      </w:pPr>
      <w:r w:rsidRPr="00076A99">
        <w:rPr>
          <w:rFonts w:ascii="Times New Roman" w:hAnsi="Times New Roman"/>
          <w:sz w:val="24"/>
          <w:szCs w:val="24"/>
        </w:rPr>
        <w:t>1</w:t>
      </w:r>
      <w:r w:rsidR="004005C9" w:rsidRPr="00076A99">
        <w:rPr>
          <w:rFonts w:ascii="Times New Roman" w:hAnsi="Times New Roman"/>
          <w:sz w:val="24"/>
          <w:szCs w:val="24"/>
        </w:rPr>
        <w:t>8</w:t>
      </w:r>
      <w:r w:rsidRPr="00076A99">
        <w:rPr>
          <w:rFonts w:ascii="Times New Roman" w:hAnsi="Times New Roman"/>
          <w:sz w:val="24"/>
          <w:szCs w:val="24"/>
        </w:rPr>
        <w:t xml:space="preserve">.1 </w:t>
      </w:r>
      <w:r w:rsidR="00F65D83" w:rsidRPr="00076A99">
        <w:rPr>
          <w:rFonts w:ascii="Times New Roman" w:hAnsi="Times New Roman"/>
          <w:sz w:val="24"/>
          <w:szCs w:val="24"/>
        </w:rPr>
        <w:t xml:space="preserve">UAB „Varutis“ VšĮ Ukmergės ligoninėje teikia </w:t>
      </w:r>
      <w:r w:rsidR="005031B8" w:rsidRPr="00076A99">
        <w:rPr>
          <w:rFonts w:ascii="Times New Roman" w:hAnsi="Times New Roman"/>
          <w:sz w:val="24"/>
          <w:szCs w:val="24"/>
        </w:rPr>
        <w:t>informacinių sistemų priežiūros paslaugas</w:t>
      </w:r>
      <w:r w:rsidR="00B05DE7" w:rsidRPr="00076A99">
        <w:rPr>
          <w:rFonts w:ascii="Times New Roman" w:hAnsi="Times New Roman"/>
          <w:sz w:val="24"/>
          <w:szCs w:val="24"/>
        </w:rPr>
        <w:t xml:space="preserve">, todėl </w:t>
      </w:r>
      <w:r w:rsidR="00542B75" w:rsidRPr="00076A99">
        <w:rPr>
          <w:rFonts w:ascii="Times New Roman" w:hAnsi="Times New Roman"/>
          <w:sz w:val="24"/>
          <w:szCs w:val="24"/>
        </w:rPr>
        <w:t>PSVS sistemos integracijos klausimais neatlygint</w:t>
      </w:r>
      <w:r w:rsidR="00C36CAA" w:rsidRPr="00076A99">
        <w:rPr>
          <w:rFonts w:ascii="Times New Roman" w:hAnsi="Times New Roman"/>
          <w:sz w:val="24"/>
          <w:szCs w:val="24"/>
        </w:rPr>
        <w:t>i</w:t>
      </w:r>
      <w:r w:rsidR="00542B75" w:rsidRPr="00076A99">
        <w:rPr>
          <w:rFonts w:ascii="Times New Roman" w:hAnsi="Times New Roman"/>
          <w:sz w:val="24"/>
          <w:szCs w:val="24"/>
        </w:rPr>
        <w:t>nai konsultuoja UAB „</w:t>
      </w:r>
      <w:r w:rsidR="00C62FEE" w:rsidRPr="00076A99">
        <w:rPr>
          <w:rFonts w:ascii="Times New Roman" w:hAnsi="Times New Roman"/>
          <w:sz w:val="24"/>
          <w:szCs w:val="24"/>
        </w:rPr>
        <w:t>Varutis</w:t>
      </w:r>
      <w:r w:rsidR="00076A99" w:rsidRPr="00076A99">
        <w:rPr>
          <w:rFonts w:ascii="Times New Roman" w:hAnsi="Times New Roman"/>
          <w:sz w:val="24"/>
          <w:szCs w:val="24"/>
        </w:rPr>
        <w:t>“</w:t>
      </w:r>
      <w:r w:rsidR="00C62FEE" w:rsidRPr="00076A99">
        <w:rPr>
          <w:rFonts w:ascii="Times New Roman" w:hAnsi="Times New Roman"/>
          <w:sz w:val="24"/>
          <w:szCs w:val="24"/>
        </w:rPr>
        <w:t>.</w:t>
      </w:r>
    </w:p>
    <w:p w14:paraId="64E7A94B" w14:textId="77777777" w:rsidR="00207F6D" w:rsidRPr="00076A99" w:rsidRDefault="00207F6D" w:rsidP="00E60C18">
      <w:pPr>
        <w:spacing w:after="0" w:line="240" w:lineRule="auto"/>
        <w:ind w:right="-739" w:firstLine="567"/>
        <w:rPr>
          <w:rFonts w:ascii="Times New Roman" w:hAnsi="Times New Roman"/>
          <w:b/>
          <w:sz w:val="24"/>
          <w:szCs w:val="24"/>
        </w:rPr>
      </w:pPr>
    </w:p>
    <w:p w14:paraId="1C3CF9E4" w14:textId="144D49C0" w:rsidR="003017A8" w:rsidRPr="00076A99" w:rsidRDefault="00076A99" w:rsidP="00E60C18">
      <w:pPr>
        <w:spacing w:after="0" w:line="240" w:lineRule="auto"/>
        <w:ind w:firstLine="567"/>
        <w:rPr>
          <w:rFonts w:ascii="Times New Roman" w:hAnsi="Times New Roman"/>
          <w:b/>
          <w:bCs/>
          <w:sz w:val="24"/>
          <w:szCs w:val="24"/>
        </w:rPr>
      </w:pPr>
      <w:r w:rsidRPr="00076A99">
        <w:rPr>
          <w:rFonts w:ascii="Times New Roman" w:hAnsi="Times New Roman"/>
          <w:b/>
          <w:bCs/>
          <w:sz w:val="24"/>
          <w:szCs w:val="24"/>
        </w:rPr>
        <w:t>19</w:t>
      </w:r>
      <w:r w:rsidR="002D51A8" w:rsidRPr="00076A99">
        <w:rPr>
          <w:rFonts w:ascii="Times New Roman" w:hAnsi="Times New Roman"/>
          <w:b/>
          <w:bCs/>
          <w:sz w:val="24"/>
          <w:szCs w:val="24"/>
        </w:rPr>
        <w:t xml:space="preserve">. </w:t>
      </w:r>
      <w:r w:rsidR="00B8679B" w:rsidRPr="00076A99">
        <w:rPr>
          <w:rFonts w:ascii="Times New Roman" w:hAnsi="Times New Roman"/>
          <w:b/>
          <w:bCs/>
          <w:sz w:val="24"/>
          <w:szCs w:val="24"/>
        </w:rPr>
        <w:t>Priedai:</w:t>
      </w:r>
    </w:p>
    <w:p w14:paraId="1AD6BBF3" w14:textId="3AF5252E" w:rsidR="00F77D7A" w:rsidRPr="00076A99" w:rsidRDefault="00F77D7A" w:rsidP="00E60C18">
      <w:pPr>
        <w:spacing w:after="0" w:line="240" w:lineRule="auto"/>
        <w:ind w:firstLine="567"/>
        <w:rPr>
          <w:rFonts w:ascii="Times New Roman" w:hAnsi="Times New Roman"/>
          <w:sz w:val="24"/>
          <w:szCs w:val="24"/>
        </w:rPr>
      </w:pPr>
      <w:r w:rsidRPr="00076A99">
        <w:rPr>
          <w:rFonts w:ascii="Times New Roman" w:hAnsi="Times New Roman"/>
          <w:sz w:val="24"/>
          <w:szCs w:val="24"/>
        </w:rPr>
        <w:t>Priede Nr. 1 Techninių reikalavimų atitikimas.</w:t>
      </w:r>
    </w:p>
    <w:p w14:paraId="2591FFB2" w14:textId="67571D7F" w:rsidR="00B8679B" w:rsidRPr="00076A99" w:rsidRDefault="00B8679B" w:rsidP="00E60C18">
      <w:pPr>
        <w:spacing w:after="0" w:line="240" w:lineRule="auto"/>
        <w:ind w:firstLine="567"/>
        <w:rPr>
          <w:rFonts w:ascii="Times New Roman" w:hAnsi="Times New Roman"/>
          <w:strike/>
        </w:rPr>
      </w:pPr>
    </w:p>
    <w:p w14:paraId="4B7860D7" w14:textId="14C9EA70" w:rsidR="004B06D8" w:rsidRPr="00076A99" w:rsidRDefault="004B06D8" w:rsidP="00076A99">
      <w:pPr>
        <w:pStyle w:val="ListParagraph"/>
        <w:numPr>
          <w:ilvl w:val="0"/>
          <w:numId w:val="17"/>
        </w:numPr>
        <w:jc w:val="both"/>
        <w:rPr>
          <w:rFonts w:ascii="Times New Roman" w:hAnsi="Times New Roman"/>
          <w:sz w:val="24"/>
          <w:szCs w:val="24"/>
        </w:rPr>
      </w:pPr>
      <w:r w:rsidRPr="00076A99">
        <w:rPr>
          <w:rFonts w:ascii="Times New Roman" w:hAnsi="Times New Roman"/>
          <w:sz w:val="24"/>
          <w:szCs w:val="24"/>
        </w:rPr>
        <w:t xml:space="preserve">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 </w:t>
      </w:r>
    </w:p>
    <w:p w14:paraId="6427F218" w14:textId="6C56E18D" w:rsidR="004B06D8" w:rsidRPr="00076A99" w:rsidRDefault="004B06D8" w:rsidP="00076A99">
      <w:pPr>
        <w:pStyle w:val="ListParagraph"/>
        <w:numPr>
          <w:ilvl w:val="0"/>
          <w:numId w:val="17"/>
        </w:numPr>
        <w:jc w:val="both"/>
        <w:rPr>
          <w:rFonts w:ascii="Times New Roman" w:hAnsi="Times New Roman"/>
          <w:sz w:val="24"/>
          <w:szCs w:val="24"/>
        </w:rPr>
      </w:pPr>
      <w:r w:rsidRPr="00076A99">
        <w:rPr>
          <w:rFonts w:ascii="Times New Roman" w:hAnsi="Times New Roman"/>
          <w:sz w:val="24"/>
          <w:szCs w:val="24"/>
        </w:rPr>
        <w:t xml:space="preserve">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 </w:t>
      </w:r>
    </w:p>
    <w:p w14:paraId="10A2AA9F" w14:textId="77777777" w:rsidR="004B06D8" w:rsidRPr="00076A99" w:rsidRDefault="004B06D8" w:rsidP="00E60C18">
      <w:pPr>
        <w:spacing w:after="0" w:line="240" w:lineRule="auto"/>
        <w:ind w:firstLine="567"/>
        <w:rPr>
          <w:rFonts w:ascii="Times New Roman" w:hAnsi="Times New Roman"/>
          <w:strike/>
        </w:rPr>
      </w:pPr>
    </w:p>
    <w:sectPr w:rsidR="004B06D8" w:rsidRPr="00076A99" w:rsidSect="002C4F06">
      <w:footerReference w:type="default" r:id="rId14"/>
      <w:pgSz w:w="11906" w:h="16838"/>
      <w:pgMar w:top="993" w:right="707" w:bottom="1134" w:left="993"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D502CD" w14:textId="77777777" w:rsidR="008A15E6" w:rsidRDefault="008A15E6" w:rsidP="008D5037">
      <w:pPr>
        <w:spacing w:after="0" w:line="240" w:lineRule="auto"/>
      </w:pPr>
      <w:r>
        <w:separator/>
      </w:r>
    </w:p>
  </w:endnote>
  <w:endnote w:type="continuationSeparator" w:id="0">
    <w:p w14:paraId="4209B97A" w14:textId="77777777" w:rsidR="008A15E6" w:rsidRDefault="008A15E6" w:rsidP="008D5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Helvetica Neue Light">
    <w:altName w:val="Times New Roman"/>
    <w:charset w:val="00"/>
    <w:family w:val="auto"/>
    <w:pitch w:val="variable"/>
    <w:sig w:usb0="00000001" w:usb1="5000205B" w:usb2="00000002" w:usb3="00000000" w:csb0="00000007" w:csb1="00000000"/>
  </w:font>
  <w:font w:name="Helvetica Neue Thin">
    <w:altName w:val="Arial"/>
    <w:charset w:val="00"/>
    <w:family w:val="swiss"/>
    <w:pitch w:val="variable"/>
    <w:sig w:usb0="E00002EF" w:usb1="5000205B" w:usb2="00000002" w:usb3="00000000" w:csb0="0000009F" w:csb1="00000000"/>
  </w:font>
  <w:font w:name="Helvetica">
    <w:panose1 w:val="020B0604020202020204"/>
    <w:charset w:val="00"/>
    <w:family w:val="swiss"/>
    <w:notTrueType/>
    <w:pitch w:val="variable"/>
    <w:sig w:usb0="00000003" w:usb1="00000000" w:usb2="00000000" w:usb3="00000000" w:csb0="00000001" w:csb1="00000000"/>
  </w:font>
  <w:font w:name="TimesLT">
    <w:altName w:val="Times New Roman"/>
    <w:charset w:val="BA"/>
    <w:family w:val="roman"/>
    <w:pitch w:val="variable"/>
    <w:sig w:usb0="80000027" w:usb1="00000000" w:usb2="00000000" w:usb3="00000000" w:csb0="0000008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FD494E" w14:textId="6FF4FDE0" w:rsidR="001039AE" w:rsidRPr="008D5037" w:rsidRDefault="001039AE" w:rsidP="008D50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98DD0" w14:textId="77777777" w:rsidR="008A15E6" w:rsidRDefault="008A15E6" w:rsidP="008D5037">
      <w:pPr>
        <w:spacing w:after="0" w:line="240" w:lineRule="auto"/>
      </w:pPr>
      <w:r>
        <w:separator/>
      </w:r>
    </w:p>
  </w:footnote>
  <w:footnote w:type="continuationSeparator" w:id="0">
    <w:p w14:paraId="26F1E0F5" w14:textId="77777777" w:rsidR="008A15E6" w:rsidRDefault="008A15E6" w:rsidP="008D503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D6394D"/>
    <w:multiLevelType w:val="multilevel"/>
    <w:tmpl w:val="CAD627A4"/>
    <w:lvl w:ilvl="0">
      <w:start w:val="2"/>
      <w:numFmt w:val="decimal"/>
      <w:suff w:val="space"/>
      <w:lvlText w:val="%1."/>
      <w:lvlJc w:val="left"/>
      <w:pPr>
        <w:ind w:left="360" w:hanging="360"/>
      </w:pPr>
      <w:rPr>
        <w:rFonts w:hint="default"/>
      </w:rPr>
    </w:lvl>
    <w:lvl w:ilvl="1">
      <w:start w:val="1"/>
      <w:numFmt w:val="decimal"/>
      <w:pStyle w:val="Style1"/>
      <w:lvlText w:val="%1.%2."/>
      <w:lvlJc w:val="left"/>
      <w:pPr>
        <w:ind w:left="1080" w:hanging="360"/>
      </w:pPr>
      <w:rPr>
        <w:rFonts w:hint="default"/>
        <w:sz w:val="20"/>
        <w:szCs w:val="24"/>
      </w:rPr>
    </w:lvl>
    <w:lvl w:ilvl="2">
      <w:start w:val="1"/>
      <w:numFmt w:val="decimal"/>
      <w:suff w:val="space"/>
      <w:lvlText w:val="%1.%2.%3."/>
      <w:lvlJc w:val="left"/>
      <w:pPr>
        <w:ind w:left="2160" w:hanging="720"/>
      </w:pPr>
      <w:rPr>
        <w:rFonts w:hint="default"/>
      </w:rPr>
    </w:lvl>
    <w:lvl w:ilvl="3">
      <w:start w:val="1"/>
      <w:numFmt w:val="decimal"/>
      <w:suff w:val="space"/>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 w15:restartNumberingAfterBreak="0">
    <w:nsid w:val="0831678B"/>
    <w:multiLevelType w:val="hybridMultilevel"/>
    <w:tmpl w:val="A20C585E"/>
    <w:lvl w:ilvl="0" w:tplc="D556DC28">
      <w:start w:val="1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76262E"/>
    <w:multiLevelType w:val="multilevel"/>
    <w:tmpl w:val="C19AE250"/>
    <w:lvl w:ilvl="0">
      <w:start w:val="14"/>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91B5A74"/>
    <w:multiLevelType w:val="hybridMultilevel"/>
    <w:tmpl w:val="B05084EE"/>
    <w:styleLink w:val="Dash"/>
    <w:lvl w:ilvl="0" w:tplc="233E8360">
      <w:start w:val="1"/>
      <w:numFmt w:val="bullet"/>
      <w:lvlText w:val="-"/>
      <w:lvlJc w:val="left"/>
      <w:pPr>
        <w:tabs>
          <w:tab w:val="num" w:pos="545"/>
        </w:tabs>
        <w:ind w:left="26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28C92C8">
      <w:start w:val="1"/>
      <w:numFmt w:val="bullet"/>
      <w:lvlText w:val="-"/>
      <w:lvlJc w:val="left"/>
      <w:pPr>
        <w:tabs>
          <w:tab w:val="num" w:pos="785"/>
        </w:tabs>
        <w:ind w:left="50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2924328">
      <w:start w:val="1"/>
      <w:numFmt w:val="bullet"/>
      <w:lvlText w:val="-"/>
      <w:lvlJc w:val="left"/>
      <w:pPr>
        <w:tabs>
          <w:tab w:val="num" w:pos="1025"/>
        </w:tabs>
        <w:ind w:left="74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C760F1E">
      <w:start w:val="1"/>
      <w:numFmt w:val="bullet"/>
      <w:lvlText w:val="-"/>
      <w:lvlJc w:val="left"/>
      <w:pPr>
        <w:tabs>
          <w:tab w:val="num" w:pos="1265"/>
        </w:tabs>
        <w:ind w:left="98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D0671F2">
      <w:start w:val="1"/>
      <w:numFmt w:val="bullet"/>
      <w:lvlText w:val="-"/>
      <w:lvlJc w:val="left"/>
      <w:pPr>
        <w:tabs>
          <w:tab w:val="num" w:pos="1505"/>
        </w:tabs>
        <w:ind w:left="122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D12F208">
      <w:start w:val="1"/>
      <w:numFmt w:val="bullet"/>
      <w:lvlText w:val="-"/>
      <w:lvlJc w:val="left"/>
      <w:pPr>
        <w:tabs>
          <w:tab w:val="num" w:pos="1745"/>
        </w:tabs>
        <w:ind w:left="146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BC6D722">
      <w:start w:val="1"/>
      <w:numFmt w:val="bullet"/>
      <w:lvlText w:val="-"/>
      <w:lvlJc w:val="left"/>
      <w:pPr>
        <w:tabs>
          <w:tab w:val="num" w:pos="1985"/>
        </w:tabs>
        <w:ind w:left="170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C962100">
      <w:start w:val="1"/>
      <w:numFmt w:val="bullet"/>
      <w:lvlText w:val="-"/>
      <w:lvlJc w:val="left"/>
      <w:pPr>
        <w:tabs>
          <w:tab w:val="num" w:pos="2225"/>
        </w:tabs>
        <w:ind w:left="194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1380C1A">
      <w:start w:val="1"/>
      <w:numFmt w:val="bullet"/>
      <w:lvlText w:val="-"/>
      <w:lvlJc w:val="left"/>
      <w:pPr>
        <w:tabs>
          <w:tab w:val="num" w:pos="2465"/>
        </w:tabs>
        <w:ind w:left="2182" w:firstLine="22"/>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1950453F"/>
    <w:multiLevelType w:val="multilevel"/>
    <w:tmpl w:val="B7C47F66"/>
    <w:lvl w:ilvl="0">
      <w:start w:val="1"/>
      <w:numFmt w:val="decimal"/>
      <w:lvlText w:val="%1."/>
      <w:lvlJc w:val="left"/>
      <w:pPr>
        <w:tabs>
          <w:tab w:val="num" w:pos="360"/>
        </w:tabs>
        <w:ind w:left="360" w:hanging="360"/>
      </w:pPr>
    </w:lvl>
    <w:lvl w:ilvl="1">
      <w:start w:val="2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5" w15:restartNumberingAfterBreak="0">
    <w:nsid w:val="1C412B61"/>
    <w:multiLevelType w:val="multilevel"/>
    <w:tmpl w:val="7F509A14"/>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DE3538A"/>
    <w:multiLevelType w:val="multilevel"/>
    <w:tmpl w:val="4692D7B4"/>
    <w:lvl w:ilvl="0">
      <w:start w:val="8"/>
      <w:numFmt w:val="decimal"/>
      <w:lvlText w:val="%1."/>
      <w:lvlJc w:val="left"/>
      <w:pPr>
        <w:ind w:left="360" w:hanging="360"/>
      </w:pPr>
    </w:lvl>
    <w:lvl w:ilvl="1">
      <w:start w:val="3"/>
      <w:numFmt w:val="decimal"/>
      <w:lvlText w:val="%1.%2."/>
      <w:lvlJc w:val="left"/>
      <w:pPr>
        <w:ind w:left="502"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7" w15:restartNumberingAfterBreak="0">
    <w:nsid w:val="272C00AD"/>
    <w:multiLevelType w:val="multilevel"/>
    <w:tmpl w:val="3C584DA2"/>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2D9853F0"/>
    <w:multiLevelType w:val="hybridMultilevel"/>
    <w:tmpl w:val="F9F26FD6"/>
    <w:lvl w:ilvl="0" w:tplc="3A8EAEC2">
      <w:start w:val="1"/>
      <w:numFmt w:val="lowerLetter"/>
      <w:lvlText w:val="%1.)"/>
      <w:lvlJc w:val="left"/>
      <w:pPr>
        <w:ind w:left="1335" w:hanging="133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FEC274B"/>
    <w:multiLevelType w:val="hybridMultilevel"/>
    <w:tmpl w:val="4BFA495C"/>
    <w:styleLink w:val="NoteTaking"/>
    <w:lvl w:ilvl="0" w:tplc="B9F43F66">
      <w:start w:val="1"/>
      <w:numFmt w:val="bullet"/>
      <w:lvlText w:val="-"/>
      <w:lvlJc w:val="left"/>
      <w:pPr>
        <w:tabs>
          <w:tab w:val="num" w:pos="523"/>
        </w:tabs>
        <w:ind w:left="24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932B20C">
      <w:start w:val="1"/>
      <w:numFmt w:val="bullet"/>
      <w:lvlText w:val="•"/>
      <w:lvlJc w:val="left"/>
      <w:pPr>
        <w:tabs>
          <w:tab w:val="num" w:pos="763"/>
        </w:tabs>
        <w:ind w:left="480" w:firstLine="4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8D270D4">
      <w:start w:val="1"/>
      <w:numFmt w:val="bullet"/>
      <w:lvlText w:val="-"/>
      <w:lvlJc w:val="left"/>
      <w:pPr>
        <w:tabs>
          <w:tab w:val="num" w:pos="1003"/>
        </w:tabs>
        <w:ind w:left="72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9EC879E">
      <w:start w:val="1"/>
      <w:numFmt w:val="bullet"/>
      <w:lvlText w:val="•"/>
      <w:lvlJc w:val="left"/>
      <w:pPr>
        <w:tabs>
          <w:tab w:val="num" w:pos="1243"/>
        </w:tabs>
        <w:ind w:left="960" w:firstLine="4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0242538">
      <w:start w:val="1"/>
      <w:numFmt w:val="bullet"/>
      <w:lvlText w:val="-"/>
      <w:lvlJc w:val="left"/>
      <w:pPr>
        <w:tabs>
          <w:tab w:val="num" w:pos="1483"/>
        </w:tabs>
        <w:ind w:left="120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2C4C10">
      <w:start w:val="1"/>
      <w:numFmt w:val="bullet"/>
      <w:lvlText w:val="•"/>
      <w:lvlJc w:val="left"/>
      <w:pPr>
        <w:tabs>
          <w:tab w:val="num" w:pos="1723"/>
        </w:tabs>
        <w:ind w:left="1440" w:firstLine="4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87CC7D4">
      <w:start w:val="1"/>
      <w:numFmt w:val="bullet"/>
      <w:lvlText w:val="-"/>
      <w:lvlJc w:val="left"/>
      <w:pPr>
        <w:tabs>
          <w:tab w:val="num" w:pos="1963"/>
        </w:tabs>
        <w:ind w:left="168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2A852EC">
      <w:start w:val="1"/>
      <w:numFmt w:val="bullet"/>
      <w:lvlText w:val="•"/>
      <w:lvlJc w:val="left"/>
      <w:pPr>
        <w:tabs>
          <w:tab w:val="num" w:pos="2203"/>
        </w:tabs>
        <w:ind w:left="1920" w:firstLine="43"/>
      </w:pPr>
      <w:rPr>
        <w:rFonts w:hAnsi="Arial Unicode MS"/>
        <w:caps w:val="0"/>
        <w:smallCaps w:val="0"/>
        <w:strike w:val="0"/>
        <w:dstrike w:val="0"/>
        <w:color w:val="000000"/>
        <w:spacing w:val="0"/>
        <w:w w:val="100"/>
        <w:kern w:val="0"/>
        <w:position w:val="0"/>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AD9CD96A">
      <w:start w:val="1"/>
      <w:numFmt w:val="bullet"/>
      <w:lvlText w:val="-"/>
      <w:lvlJc w:val="left"/>
      <w:pPr>
        <w:tabs>
          <w:tab w:val="num" w:pos="2443"/>
        </w:tabs>
        <w:ind w:left="2160" w:firstLine="43"/>
      </w:pPr>
      <w:rPr>
        <w:rFonts w:hAnsi="Arial Unicode MS"/>
        <w:caps w:val="0"/>
        <w:smallCaps w:val="0"/>
        <w:strike w:val="0"/>
        <w:dstrike w:val="0"/>
        <w:color w:val="000000"/>
        <w:spacing w:val="0"/>
        <w:w w:val="100"/>
        <w:kern w:val="0"/>
        <w:position w:val="4"/>
        <w:sz w:val="29"/>
        <w:szCs w:val="29"/>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6661EF7"/>
    <w:multiLevelType w:val="hybridMultilevel"/>
    <w:tmpl w:val="026C56E8"/>
    <w:lvl w:ilvl="0" w:tplc="59DE1AEC">
      <w:start w:val="1"/>
      <w:numFmt w:val="decimal"/>
      <w:lvlText w:val="%1."/>
      <w:lvlJc w:val="left"/>
      <w:pPr>
        <w:ind w:left="720"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5B17507C"/>
    <w:multiLevelType w:val="hybridMultilevel"/>
    <w:tmpl w:val="CA5CAC50"/>
    <w:styleLink w:val="Numbered"/>
    <w:lvl w:ilvl="0" w:tplc="E378074A">
      <w:start w:val="1"/>
      <w:numFmt w:val="decimal"/>
      <w:lvlText w:val="%1."/>
      <w:lvlJc w:val="left"/>
      <w:pPr>
        <w:tabs>
          <w:tab w:val="num" w:pos="676"/>
        </w:tabs>
        <w:ind w:left="39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0A0BCDC">
      <w:start w:val="1"/>
      <w:numFmt w:val="decimal"/>
      <w:lvlText w:val="%2."/>
      <w:lvlJc w:val="left"/>
      <w:pPr>
        <w:tabs>
          <w:tab w:val="num" w:pos="1036"/>
        </w:tabs>
        <w:ind w:left="75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2C6CC1C">
      <w:start w:val="1"/>
      <w:numFmt w:val="decimal"/>
      <w:lvlText w:val="%3."/>
      <w:lvlJc w:val="left"/>
      <w:pPr>
        <w:tabs>
          <w:tab w:val="num" w:pos="1396"/>
        </w:tabs>
        <w:ind w:left="111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4289E72">
      <w:start w:val="1"/>
      <w:numFmt w:val="decimal"/>
      <w:lvlText w:val="%4."/>
      <w:lvlJc w:val="left"/>
      <w:pPr>
        <w:tabs>
          <w:tab w:val="num" w:pos="1756"/>
        </w:tabs>
        <w:ind w:left="147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2FA4078">
      <w:start w:val="1"/>
      <w:numFmt w:val="decimal"/>
      <w:lvlText w:val="%5."/>
      <w:lvlJc w:val="left"/>
      <w:pPr>
        <w:tabs>
          <w:tab w:val="num" w:pos="2116"/>
        </w:tabs>
        <w:ind w:left="183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0380914">
      <w:start w:val="1"/>
      <w:numFmt w:val="decimal"/>
      <w:lvlText w:val="%6."/>
      <w:lvlJc w:val="left"/>
      <w:pPr>
        <w:tabs>
          <w:tab w:val="num" w:pos="2476"/>
        </w:tabs>
        <w:ind w:left="219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0C0B2C2">
      <w:start w:val="1"/>
      <w:numFmt w:val="decimal"/>
      <w:lvlText w:val="%7."/>
      <w:lvlJc w:val="left"/>
      <w:pPr>
        <w:tabs>
          <w:tab w:val="num" w:pos="2836"/>
        </w:tabs>
        <w:ind w:left="255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196A4BA">
      <w:start w:val="1"/>
      <w:numFmt w:val="decimal"/>
      <w:lvlText w:val="%8."/>
      <w:lvlJc w:val="left"/>
      <w:pPr>
        <w:tabs>
          <w:tab w:val="num" w:pos="3196"/>
        </w:tabs>
        <w:ind w:left="291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95C1B04">
      <w:start w:val="1"/>
      <w:numFmt w:val="decimal"/>
      <w:lvlText w:val="%9."/>
      <w:lvlJc w:val="left"/>
      <w:pPr>
        <w:tabs>
          <w:tab w:val="num" w:pos="3556"/>
        </w:tabs>
        <w:ind w:left="3273" w:hanging="10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627913F2"/>
    <w:multiLevelType w:val="multilevel"/>
    <w:tmpl w:val="27684ACE"/>
    <w:lvl w:ilvl="0">
      <w:start w:val="8"/>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6C862C9A"/>
    <w:multiLevelType w:val="multilevel"/>
    <w:tmpl w:val="CC9AE1F0"/>
    <w:lvl w:ilvl="0">
      <w:start w:val="13"/>
      <w:numFmt w:val="decimal"/>
      <w:lvlText w:val="%1"/>
      <w:lvlJc w:val="left"/>
      <w:pPr>
        <w:ind w:left="988" w:hanging="420"/>
      </w:pPr>
      <w:rPr>
        <w:rFonts w:hint="default"/>
        <w:strike w:val="0"/>
      </w:rPr>
    </w:lvl>
    <w:lvl w:ilvl="1">
      <w:start w:val="1"/>
      <w:numFmt w:val="decimal"/>
      <w:lvlText w:val="%1.%2"/>
      <w:lvlJc w:val="left"/>
      <w:pPr>
        <w:ind w:left="780" w:hanging="4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 w15:restartNumberingAfterBreak="0">
    <w:nsid w:val="7AA54CBD"/>
    <w:multiLevelType w:val="multilevel"/>
    <w:tmpl w:val="49768EC0"/>
    <w:lvl w:ilvl="0">
      <w:start w:val="16"/>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7D395321"/>
    <w:multiLevelType w:val="multilevel"/>
    <w:tmpl w:val="D09456F4"/>
    <w:lvl w:ilvl="0">
      <w:start w:val="8"/>
      <w:numFmt w:val="decimal"/>
      <w:lvlText w:val="%1."/>
      <w:lvlJc w:val="left"/>
      <w:pPr>
        <w:ind w:left="360" w:hanging="360"/>
      </w:pPr>
      <w:rPr>
        <w:rFonts w:hint="default"/>
      </w:rPr>
    </w:lvl>
    <w:lvl w:ilvl="1">
      <w:start w:val="4"/>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6" w15:restartNumberingAfterBreak="0">
    <w:nsid w:val="7E334105"/>
    <w:multiLevelType w:val="multilevel"/>
    <w:tmpl w:val="9C306C14"/>
    <w:lvl w:ilvl="0">
      <w:start w:val="14"/>
      <w:numFmt w:val="decimal"/>
      <w:lvlText w:val="%1."/>
      <w:lvlJc w:val="left"/>
      <w:pPr>
        <w:ind w:left="927" w:hanging="360"/>
      </w:pPr>
      <w:rPr>
        <w:rFonts w:hint="default"/>
      </w:rPr>
    </w:lvl>
    <w:lvl w:ilvl="1">
      <w:start w:val="1"/>
      <w:numFmt w:val="decimal"/>
      <w:isLgl/>
      <w:lvlText w:val="%1.%2."/>
      <w:lvlJc w:val="left"/>
      <w:pPr>
        <w:ind w:left="1047" w:hanging="48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num w:numId="1" w16cid:durableId="2053186141">
    <w:abstractNumId w:val="9"/>
  </w:num>
  <w:num w:numId="2" w16cid:durableId="514612566">
    <w:abstractNumId w:val="3"/>
  </w:num>
  <w:num w:numId="3" w16cid:durableId="1678926645">
    <w:abstractNumId w:val="11"/>
  </w:num>
  <w:num w:numId="4" w16cid:durableId="941954734">
    <w:abstractNumId w:val="4"/>
  </w:num>
  <w:num w:numId="5" w16cid:durableId="583102177">
    <w:abstractNumId w:val="0"/>
  </w:num>
  <w:num w:numId="6" w16cid:durableId="35131565">
    <w:abstractNumId w:val="10"/>
  </w:num>
  <w:num w:numId="7" w16cid:durableId="1918904226">
    <w:abstractNumId w:val="5"/>
  </w:num>
  <w:num w:numId="8" w16cid:durableId="1765151498">
    <w:abstractNumId w:val="12"/>
  </w:num>
  <w:num w:numId="9" w16cid:durableId="348801806">
    <w:abstractNumId w:val="13"/>
  </w:num>
  <w:num w:numId="10" w16cid:durableId="1594043961">
    <w:abstractNumId w:val="14"/>
  </w:num>
  <w:num w:numId="11" w16cid:durableId="2003584742">
    <w:abstractNumId w:val="8"/>
  </w:num>
  <w:num w:numId="12" w16cid:durableId="1363634766">
    <w:abstractNumId w:val="6"/>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225917921">
    <w:abstractNumId w:val="7"/>
  </w:num>
  <w:num w:numId="14" w16cid:durableId="342589435">
    <w:abstractNumId w:val="15"/>
  </w:num>
  <w:num w:numId="15" w16cid:durableId="953295513">
    <w:abstractNumId w:val="16"/>
  </w:num>
  <w:num w:numId="16" w16cid:durableId="1750078942">
    <w:abstractNumId w:val="2"/>
  </w:num>
  <w:num w:numId="17" w16cid:durableId="1467698814">
    <w:abstractNumId w:val="1"/>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2B75"/>
    <w:rsid w:val="000003A3"/>
    <w:rsid w:val="00076A99"/>
    <w:rsid w:val="00085A0F"/>
    <w:rsid w:val="000D357E"/>
    <w:rsid w:val="001039AE"/>
    <w:rsid w:val="00111A55"/>
    <w:rsid w:val="00117D18"/>
    <w:rsid w:val="00124124"/>
    <w:rsid w:val="00130614"/>
    <w:rsid w:val="00140AF2"/>
    <w:rsid w:val="00157ED0"/>
    <w:rsid w:val="00184DB5"/>
    <w:rsid w:val="0019069D"/>
    <w:rsid w:val="00192252"/>
    <w:rsid w:val="00194538"/>
    <w:rsid w:val="001A1364"/>
    <w:rsid w:val="001B1880"/>
    <w:rsid w:val="001C250A"/>
    <w:rsid w:val="001D3596"/>
    <w:rsid w:val="001F0724"/>
    <w:rsid w:val="00200D95"/>
    <w:rsid w:val="00207F6D"/>
    <w:rsid w:val="002334FB"/>
    <w:rsid w:val="00242534"/>
    <w:rsid w:val="002605C1"/>
    <w:rsid w:val="00275758"/>
    <w:rsid w:val="002842C0"/>
    <w:rsid w:val="0029204C"/>
    <w:rsid w:val="00296796"/>
    <w:rsid w:val="002A483C"/>
    <w:rsid w:val="002A5388"/>
    <w:rsid w:val="002C4F06"/>
    <w:rsid w:val="002D319F"/>
    <w:rsid w:val="002D51A8"/>
    <w:rsid w:val="002E2D0D"/>
    <w:rsid w:val="002F5D68"/>
    <w:rsid w:val="003017A8"/>
    <w:rsid w:val="00317453"/>
    <w:rsid w:val="00340D0E"/>
    <w:rsid w:val="00376293"/>
    <w:rsid w:val="003D50D1"/>
    <w:rsid w:val="004005C9"/>
    <w:rsid w:val="00416E28"/>
    <w:rsid w:val="004209D2"/>
    <w:rsid w:val="00444ADE"/>
    <w:rsid w:val="00464332"/>
    <w:rsid w:val="004673D0"/>
    <w:rsid w:val="00475331"/>
    <w:rsid w:val="004805AE"/>
    <w:rsid w:val="00492DDA"/>
    <w:rsid w:val="004B06D8"/>
    <w:rsid w:val="004D21DB"/>
    <w:rsid w:val="00501F79"/>
    <w:rsid w:val="005031B8"/>
    <w:rsid w:val="00503286"/>
    <w:rsid w:val="00514979"/>
    <w:rsid w:val="005374CF"/>
    <w:rsid w:val="00542B75"/>
    <w:rsid w:val="005448E1"/>
    <w:rsid w:val="00561DA2"/>
    <w:rsid w:val="00577DFD"/>
    <w:rsid w:val="00593334"/>
    <w:rsid w:val="005E155C"/>
    <w:rsid w:val="005F3B41"/>
    <w:rsid w:val="00604B5A"/>
    <w:rsid w:val="006070A7"/>
    <w:rsid w:val="00633B5B"/>
    <w:rsid w:val="00636958"/>
    <w:rsid w:val="00641586"/>
    <w:rsid w:val="0065444C"/>
    <w:rsid w:val="0067348D"/>
    <w:rsid w:val="00685DC8"/>
    <w:rsid w:val="00694A47"/>
    <w:rsid w:val="006D5A12"/>
    <w:rsid w:val="007345ED"/>
    <w:rsid w:val="00735D0A"/>
    <w:rsid w:val="00745B37"/>
    <w:rsid w:val="007501DB"/>
    <w:rsid w:val="00794D91"/>
    <w:rsid w:val="007A633F"/>
    <w:rsid w:val="007A6F05"/>
    <w:rsid w:val="007B03B1"/>
    <w:rsid w:val="007E428B"/>
    <w:rsid w:val="00817132"/>
    <w:rsid w:val="008636F0"/>
    <w:rsid w:val="00867007"/>
    <w:rsid w:val="00867FB5"/>
    <w:rsid w:val="00885A09"/>
    <w:rsid w:val="008860F9"/>
    <w:rsid w:val="008A15E6"/>
    <w:rsid w:val="008D40DE"/>
    <w:rsid w:val="008D5037"/>
    <w:rsid w:val="00917E9B"/>
    <w:rsid w:val="00932AFA"/>
    <w:rsid w:val="00956408"/>
    <w:rsid w:val="009C4BBA"/>
    <w:rsid w:val="009D2B4B"/>
    <w:rsid w:val="009D4057"/>
    <w:rsid w:val="009F4504"/>
    <w:rsid w:val="00A00019"/>
    <w:rsid w:val="00A06E63"/>
    <w:rsid w:val="00A31AB9"/>
    <w:rsid w:val="00A575B8"/>
    <w:rsid w:val="00AA0D66"/>
    <w:rsid w:val="00AA142D"/>
    <w:rsid w:val="00AC1F35"/>
    <w:rsid w:val="00AD50CF"/>
    <w:rsid w:val="00AE2214"/>
    <w:rsid w:val="00AE2E99"/>
    <w:rsid w:val="00AE4638"/>
    <w:rsid w:val="00AE5F73"/>
    <w:rsid w:val="00AF0FDE"/>
    <w:rsid w:val="00B05DE7"/>
    <w:rsid w:val="00B125CC"/>
    <w:rsid w:val="00B203BF"/>
    <w:rsid w:val="00B245B6"/>
    <w:rsid w:val="00B43DE9"/>
    <w:rsid w:val="00B662DA"/>
    <w:rsid w:val="00B72E04"/>
    <w:rsid w:val="00B8679B"/>
    <w:rsid w:val="00B871DB"/>
    <w:rsid w:val="00B97347"/>
    <w:rsid w:val="00BB5816"/>
    <w:rsid w:val="00BC40CC"/>
    <w:rsid w:val="00BE469F"/>
    <w:rsid w:val="00BE4D73"/>
    <w:rsid w:val="00BE7409"/>
    <w:rsid w:val="00BF362E"/>
    <w:rsid w:val="00C11CD6"/>
    <w:rsid w:val="00C1242B"/>
    <w:rsid w:val="00C335B2"/>
    <w:rsid w:val="00C36CAA"/>
    <w:rsid w:val="00C62FEE"/>
    <w:rsid w:val="00C67904"/>
    <w:rsid w:val="00CE3E49"/>
    <w:rsid w:val="00CF1F49"/>
    <w:rsid w:val="00D00028"/>
    <w:rsid w:val="00D20F6A"/>
    <w:rsid w:val="00D22B11"/>
    <w:rsid w:val="00D233CB"/>
    <w:rsid w:val="00D33B9E"/>
    <w:rsid w:val="00D415F2"/>
    <w:rsid w:val="00D46D74"/>
    <w:rsid w:val="00D63E3B"/>
    <w:rsid w:val="00D66AF9"/>
    <w:rsid w:val="00D84F48"/>
    <w:rsid w:val="00D90711"/>
    <w:rsid w:val="00DE4E93"/>
    <w:rsid w:val="00DE6CD6"/>
    <w:rsid w:val="00E52C78"/>
    <w:rsid w:val="00E60C18"/>
    <w:rsid w:val="00E75E7D"/>
    <w:rsid w:val="00E91818"/>
    <w:rsid w:val="00EF30A8"/>
    <w:rsid w:val="00F01638"/>
    <w:rsid w:val="00F41239"/>
    <w:rsid w:val="00F445DC"/>
    <w:rsid w:val="00F608C0"/>
    <w:rsid w:val="00F6324B"/>
    <w:rsid w:val="00F65043"/>
    <w:rsid w:val="00F65D83"/>
    <w:rsid w:val="00F728AC"/>
    <w:rsid w:val="00F77D7A"/>
    <w:rsid w:val="00F868A5"/>
    <w:rsid w:val="00F93D69"/>
    <w:rsid w:val="00FC3CC1"/>
    <w:rsid w:val="00FE5DD4"/>
    <w:rsid w:val="00FE751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65204"/>
  <w15:chartTrackingRefBased/>
  <w15:docId w15:val="{73D1B16C-0000-4E41-BB8C-B046589A9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42B75"/>
    <w:rPr>
      <w:rFonts w:ascii="Calibri" w:eastAsia="Calibri" w:hAnsi="Calibri" w:cs="Times New Roman"/>
      <w:kern w:val="0"/>
      <w14:ligatures w14:val="none"/>
    </w:rPr>
  </w:style>
  <w:style w:type="paragraph" w:styleId="Heading1">
    <w:name w:val="heading 1"/>
    <w:basedOn w:val="Normal"/>
    <w:next w:val="Normal"/>
    <w:link w:val="Heading1Char"/>
    <w:qFormat/>
    <w:rsid w:val="00542B75"/>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542B75"/>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nhideWhenUsed/>
    <w:qFormat/>
    <w:rsid w:val="00542B75"/>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542B75"/>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542B75"/>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542B7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42B7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42B7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42B7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42B75"/>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542B75"/>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rsid w:val="00542B75"/>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542B75"/>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542B75"/>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542B7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2B7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2B7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2B75"/>
    <w:rPr>
      <w:rFonts w:eastAsiaTheme="majorEastAsia" w:cstheme="majorBidi"/>
      <w:color w:val="272727" w:themeColor="text1" w:themeTint="D8"/>
    </w:rPr>
  </w:style>
  <w:style w:type="paragraph" w:styleId="Title">
    <w:name w:val="Title"/>
    <w:basedOn w:val="Normal"/>
    <w:next w:val="Normal"/>
    <w:link w:val="TitleChar"/>
    <w:uiPriority w:val="10"/>
    <w:qFormat/>
    <w:rsid w:val="00542B7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42B7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2B7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42B7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2B75"/>
    <w:pPr>
      <w:spacing w:before="160"/>
      <w:jc w:val="center"/>
    </w:pPr>
    <w:rPr>
      <w:i/>
      <w:iCs/>
      <w:color w:val="404040" w:themeColor="text1" w:themeTint="BF"/>
    </w:rPr>
  </w:style>
  <w:style w:type="character" w:customStyle="1" w:styleId="QuoteChar">
    <w:name w:val="Quote Char"/>
    <w:basedOn w:val="DefaultParagraphFont"/>
    <w:link w:val="Quote"/>
    <w:uiPriority w:val="29"/>
    <w:rsid w:val="00542B75"/>
    <w:rPr>
      <w:i/>
      <w:iCs/>
      <w:color w:val="404040" w:themeColor="text1" w:themeTint="BF"/>
    </w:rPr>
  </w:style>
  <w:style w:type="paragraph" w:styleId="ListParagraph">
    <w:name w:val="List Paragraph"/>
    <w:aliases w:val="Numbering,ERP-List Paragraph,List Paragraph1,List Paragraph11,Bullet EY,List Paragraph2,List Paragraph21,Lentele,List not in Table"/>
    <w:basedOn w:val="Normal"/>
    <w:link w:val="ListParagraphChar"/>
    <w:uiPriority w:val="34"/>
    <w:qFormat/>
    <w:rsid w:val="00542B75"/>
    <w:pPr>
      <w:ind w:left="720"/>
      <w:contextualSpacing/>
    </w:pPr>
  </w:style>
  <w:style w:type="character" w:styleId="IntenseEmphasis">
    <w:name w:val="Intense Emphasis"/>
    <w:basedOn w:val="DefaultParagraphFont"/>
    <w:uiPriority w:val="21"/>
    <w:qFormat/>
    <w:rsid w:val="00542B75"/>
    <w:rPr>
      <w:i/>
      <w:iCs/>
      <w:color w:val="2F5496" w:themeColor="accent1" w:themeShade="BF"/>
    </w:rPr>
  </w:style>
  <w:style w:type="paragraph" w:styleId="IntenseQuote">
    <w:name w:val="Intense Quote"/>
    <w:basedOn w:val="Normal"/>
    <w:next w:val="Normal"/>
    <w:link w:val="IntenseQuoteChar"/>
    <w:uiPriority w:val="30"/>
    <w:qFormat/>
    <w:rsid w:val="00542B75"/>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542B75"/>
    <w:rPr>
      <w:i/>
      <w:iCs/>
      <w:color w:val="2F5496" w:themeColor="accent1" w:themeShade="BF"/>
    </w:rPr>
  </w:style>
  <w:style w:type="character" w:styleId="IntenseReference">
    <w:name w:val="Intense Reference"/>
    <w:basedOn w:val="DefaultParagraphFont"/>
    <w:uiPriority w:val="32"/>
    <w:qFormat/>
    <w:rsid w:val="00542B75"/>
    <w:rPr>
      <w:b/>
      <w:bCs/>
      <w:smallCaps/>
      <w:color w:val="2F5496" w:themeColor="accent1" w:themeShade="BF"/>
      <w:spacing w:val="5"/>
    </w:rPr>
  </w:style>
  <w:style w:type="character" w:styleId="CommentReference">
    <w:name w:val="annotation reference"/>
    <w:basedOn w:val="DefaultParagraphFont"/>
    <w:uiPriority w:val="99"/>
    <w:semiHidden/>
    <w:unhideWhenUsed/>
    <w:rsid w:val="00542B75"/>
    <w:rPr>
      <w:sz w:val="16"/>
      <w:szCs w:val="16"/>
    </w:rPr>
  </w:style>
  <w:style w:type="paragraph" w:styleId="CommentText">
    <w:name w:val="annotation text"/>
    <w:basedOn w:val="Normal"/>
    <w:link w:val="CommentTextChar"/>
    <w:uiPriority w:val="99"/>
    <w:unhideWhenUsed/>
    <w:rsid w:val="00542B75"/>
    <w:pPr>
      <w:spacing w:line="240" w:lineRule="auto"/>
    </w:pPr>
    <w:rPr>
      <w:sz w:val="20"/>
      <w:szCs w:val="20"/>
    </w:rPr>
  </w:style>
  <w:style w:type="character" w:customStyle="1" w:styleId="CommentTextChar">
    <w:name w:val="Comment Text Char"/>
    <w:basedOn w:val="DefaultParagraphFont"/>
    <w:link w:val="CommentText"/>
    <w:uiPriority w:val="99"/>
    <w:rsid w:val="00542B75"/>
    <w:rPr>
      <w:rFonts w:ascii="Calibri" w:eastAsia="Calibri" w:hAnsi="Calibri" w:cs="Times New Roman"/>
      <w:kern w:val="0"/>
      <w:sz w:val="20"/>
      <w:szCs w:val="20"/>
      <w14:ligatures w14:val="none"/>
    </w:rPr>
  </w:style>
  <w:style w:type="paragraph" w:styleId="BalloonText">
    <w:name w:val="Balloon Text"/>
    <w:basedOn w:val="Normal"/>
    <w:link w:val="BalloonTextChar"/>
    <w:uiPriority w:val="99"/>
    <w:semiHidden/>
    <w:unhideWhenUsed/>
    <w:rsid w:val="00542B7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42B75"/>
    <w:rPr>
      <w:rFonts w:ascii="Segoe UI" w:eastAsia="Calibri" w:hAnsi="Segoe UI" w:cs="Segoe UI"/>
      <w:kern w:val="0"/>
      <w:sz w:val="18"/>
      <w:szCs w:val="18"/>
      <w14:ligatures w14:val="none"/>
    </w:rPr>
  </w:style>
  <w:style w:type="paragraph" w:styleId="CommentSubject">
    <w:name w:val="annotation subject"/>
    <w:basedOn w:val="CommentText"/>
    <w:next w:val="CommentText"/>
    <w:link w:val="CommentSubjectChar"/>
    <w:uiPriority w:val="99"/>
    <w:semiHidden/>
    <w:unhideWhenUsed/>
    <w:rsid w:val="00542B75"/>
    <w:rPr>
      <w:b/>
      <w:bCs/>
    </w:rPr>
  </w:style>
  <w:style w:type="character" w:customStyle="1" w:styleId="CommentSubjectChar">
    <w:name w:val="Comment Subject Char"/>
    <w:basedOn w:val="CommentTextChar"/>
    <w:link w:val="CommentSubject"/>
    <w:uiPriority w:val="99"/>
    <w:semiHidden/>
    <w:rsid w:val="00542B75"/>
    <w:rPr>
      <w:rFonts w:ascii="Calibri" w:eastAsia="Calibri" w:hAnsi="Calibri" w:cs="Times New Roman"/>
      <w:b/>
      <w:bCs/>
      <w:kern w:val="0"/>
      <w:sz w:val="20"/>
      <w:szCs w:val="20"/>
      <w14:ligatures w14:val="none"/>
    </w:rPr>
  </w:style>
  <w:style w:type="paragraph" w:customStyle="1" w:styleId="Body">
    <w:name w:val="Body"/>
    <w:rsid w:val="00542B75"/>
    <w:pPr>
      <w:pBdr>
        <w:top w:val="nil"/>
        <w:left w:val="nil"/>
        <w:bottom w:val="nil"/>
        <w:right w:val="nil"/>
        <w:between w:val="nil"/>
        <w:bar w:val="nil"/>
      </w:pBdr>
      <w:spacing w:after="0" w:line="312" w:lineRule="auto"/>
    </w:pPr>
    <w:rPr>
      <w:rFonts w:ascii="Helvetica Neue Light" w:eastAsia="Helvetica Neue Light" w:hAnsi="Helvetica Neue Light" w:cs="Helvetica Neue Light"/>
      <w:color w:val="000000"/>
      <w:kern w:val="0"/>
      <w:sz w:val="20"/>
      <w:szCs w:val="20"/>
      <w:bdr w:val="nil"/>
      <w:lang w:eastAsia="lt-LT"/>
      <w14:ligatures w14:val="none"/>
    </w:rPr>
  </w:style>
  <w:style w:type="paragraph" w:styleId="Header">
    <w:name w:val="header"/>
    <w:aliases w:val="Viršutinis kolontitulas Diagrama1,Viršutinis kolontitulas Diagrama Diagrama1,Char Diagrama Diagrama1,Viršutinis kolontitulas Diagrama Diagrama Diagrama,Char Diagrama Diagrama Diagrama,Char Diagrama1,Char Diagrama,En-tête-1,En-tête-2,hd,Header "/>
    <w:basedOn w:val="Normal"/>
    <w:link w:val="HeaderChar"/>
    <w:unhideWhenUsed/>
    <w:rsid w:val="00542B75"/>
    <w:pPr>
      <w:tabs>
        <w:tab w:val="center" w:pos="4819"/>
        <w:tab w:val="right" w:pos="9638"/>
      </w:tabs>
      <w:spacing w:after="0" w:line="240" w:lineRule="auto"/>
    </w:pPr>
  </w:style>
  <w:style w:type="character" w:customStyle="1" w:styleId="HeaderChar">
    <w:name w:val="Header Char"/>
    <w:aliases w:val="Viršutinis kolontitulas Diagrama1 Char,Viršutinis kolontitulas Diagrama Diagrama1 Char,Char Diagrama Diagrama1 Char,Viršutinis kolontitulas Diagrama Diagrama Diagrama Char,Char Diagrama Diagrama Diagrama Char,Char Diagrama1 Char,hd Char"/>
    <w:basedOn w:val="DefaultParagraphFont"/>
    <w:link w:val="Header"/>
    <w:rsid w:val="00542B75"/>
    <w:rPr>
      <w:rFonts w:ascii="Calibri" w:eastAsia="Calibri" w:hAnsi="Calibri" w:cs="Times New Roman"/>
      <w:kern w:val="0"/>
      <w14:ligatures w14:val="none"/>
    </w:rPr>
  </w:style>
  <w:style w:type="paragraph" w:styleId="Footer">
    <w:name w:val="footer"/>
    <w:basedOn w:val="Normal"/>
    <w:link w:val="FooterChar"/>
    <w:uiPriority w:val="99"/>
    <w:unhideWhenUsed/>
    <w:rsid w:val="00542B75"/>
    <w:pPr>
      <w:tabs>
        <w:tab w:val="center" w:pos="4819"/>
        <w:tab w:val="right" w:pos="9638"/>
      </w:tabs>
      <w:spacing w:after="0" w:line="240" w:lineRule="auto"/>
    </w:pPr>
  </w:style>
  <w:style w:type="character" w:customStyle="1" w:styleId="FooterChar">
    <w:name w:val="Footer Char"/>
    <w:basedOn w:val="DefaultParagraphFont"/>
    <w:link w:val="Footer"/>
    <w:uiPriority w:val="99"/>
    <w:rsid w:val="00542B75"/>
    <w:rPr>
      <w:rFonts w:ascii="Calibri" w:eastAsia="Calibri" w:hAnsi="Calibri" w:cs="Times New Roman"/>
      <w:kern w:val="0"/>
      <w14:ligatures w14:val="none"/>
    </w:rPr>
  </w:style>
  <w:style w:type="character" w:styleId="Hyperlink">
    <w:name w:val="Hyperlink"/>
    <w:aliases w:val="Alna"/>
    <w:uiPriority w:val="99"/>
    <w:rsid w:val="00542B75"/>
    <w:rPr>
      <w:u w:val="single"/>
    </w:rPr>
  </w:style>
  <w:style w:type="paragraph" w:customStyle="1" w:styleId="HeaderFooter">
    <w:name w:val="Header &amp; Footer"/>
    <w:rsid w:val="00542B75"/>
    <w:pPr>
      <w:pBdr>
        <w:top w:val="nil"/>
        <w:left w:val="nil"/>
        <w:bottom w:val="nil"/>
        <w:right w:val="nil"/>
        <w:between w:val="nil"/>
        <w:bar w:val="nil"/>
      </w:pBdr>
      <w:tabs>
        <w:tab w:val="right" w:pos="9020"/>
      </w:tabs>
      <w:spacing w:after="0" w:line="240" w:lineRule="auto"/>
    </w:pPr>
    <w:rPr>
      <w:rFonts w:ascii="Helvetica Neue Thin" w:eastAsia="Arial Unicode MS" w:hAnsi="Helvetica Neue Thin" w:cs="Arial Unicode MS"/>
      <w:color w:val="929292"/>
      <w:kern w:val="0"/>
      <w:bdr w:val="nil"/>
      <w:lang w:val="en-US"/>
      <w14:ligatures w14:val="none"/>
    </w:rPr>
  </w:style>
  <w:style w:type="numbering" w:customStyle="1" w:styleId="NoteTaking">
    <w:name w:val="Note Taking"/>
    <w:rsid w:val="00542B75"/>
    <w:pPr>
      <w:numPr>
        <w:numId w:val="1"/>
      </w:numPr>
    </w:pPr>
  </w:style>
  <w:style w:type="numbering" w:customStyle="1" w:styleId="Dash">
    <w:name w:val="Dash"/>
    <w:rsid w:val="00542B75"/>
    <w:pPr>
      <w:numPr>
        <w:numId w:val="2"/>
      </w:numPr>
    </w:pPr>
  </w:style>
  <w:style w:type="paragraph" w:customStyle="1" w:styleId="Default">
    <w:name w:val="Default"/>
    <w:rsid w:val="00542B75"/>
    <w:pPr>
      <w:pBdr>
        <w:top w:val="nil"/>
        <w:left w:val="nil"/>
        <w:bottom w:val="nil"/>
        <w:right w:val="nil"/>
        <w:between w:val="nil"/>
        <w:bar w:val="nil"/>
      </w:pBdr>
      <w:spacing w:after="0" w:line="240" w:lineRule="auto"/>
    </w:pPr>
    <w:rPr>
      <w:rFonts w:ascii="Helvetica" w:eastAsia="Helvetica" w:hAnsi="Helvetica" w:cs="Helvetica"/>
      <w:color w:val="000000"/>
      <w:kern w:val="0"/>
      <w:bdr w:val="nil"/>
      <w:lang w:val="en-US"/>
      <w14:ligatures w14:val="none"/>
    </w:rPr>
  </w:style>
  <w:style w:type="paragraph" w:customStyle="1" w:styleId="Bodynotes">
    <w:name w:val="Body notes"/>
    <w:next w:val="Body"/>
    <w:rsid w:val="00542B75"/>
    <w:pPr>
      <w:pBdr>
        <w:top w:val="dotted" w:sz="2" w:space="0" w:color="000000"/>
        <w:left w:val="nil"/>
        <w:bottom w:val="dotted" w:sz="2" w:space="0" w:color="000000"/>
        <w:right w:val="nil"/>
        <w:between w:val="nil"/>
        <w:bar w:val="nil"/>
      </w:pBdr>
      <w:spacing w:after="120" w:line="288" w:lineRule="auto"/>
    </w:pPr>
    <w:rPr>
      <w:rFonts w:ascii="Helvetica Neue Light" w:eastAsia="Arial Unicode MS" w:hAnsi="Helvetica Neue Light" w:cs="Arial Unicode MS"/>
      <w:color w:val="000000"/>
      <w:kern w:val="0"/>
      <w:sz w:val="20"/>
      <w:szCs w:val="20"/>
      <w:bdr w:val="nil"/>
      <w:lang w:val="en-US"/>
      <w14:ligatures w14:val="none"/>
    </w:rPr>
  </w:style>
  <w:style w:type="numbering" w:customStyle="1" w:styleId="Numbered">
    <w:name w:val="Numbered"/>
    <w:rsid w:val="00542B75"/>
    <w:pPr>
      <w:numPr>
        <w:numId w:val="3"/>
      </w:numPr>
    </w:pPr>
  </w:style>
  <w:style w:type="table" w:styleId="TableGrid">
    <w:name w:val="Table Grid"/>
    <w:basedOn w:val="TableNormal"/>
    <w:uiPriority w:val="59"/>
    <w:rsid w:val="00542B75"/>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Spacing2">
    <w:name w:val="No Spacing2"/>
    <w:link w:val="NoSpacingChar1"/>
    <w:uiPriority w:val="1"/>
    <w:qFormat/>
    <w:rsid w:val="00542B75"/>
    <w:pPr>
      <w:spacing w:after="0" w:line="240" w:lineRule="auto"/>
    </w:pPr>
    <w:rPr>
      <w:rFonts w:ascii="Calibri" w:eastAsia="Times New Roman" w:hAnsi="Calibri" w:cs="Times New Roman"/>
      <w:kern w:val="0"/>
      <w14:ligatures w14:val="none"/>
    </w:rPr>
  </w:style>
  <w:style w:type="character" w:customStyle="1" w:styleId="NoSpacingChar1">
    <w:name w:val="No Spacing Char1"/>
    <w:basedOn w:val="DefaultParagraphFont"/>
    <w:link w:val="NoSpacing2"/>
    <w:uiPriority w:val="1"/>
    <w:rsid w:val="00542B75"/>
    <w:rPr>
      <w:rFonts w:ascii="Calibri" w:eastAsia="Times New Roman" w:hAnsi="Calibri" w:cs="Times New Roman"/>
      <w:kern w:val="0"/>
      <w14:ligatures w14:val="none"/>
    </w:rPr>
  </w:style>
  <w:style w:type="paragraph" w:customStyle="1" w:styleId="BodyText1">
    <w:name w:val="Body Text1"/>
    <w:rsid w:val="00542B75"/>
    <w:pPr>
      <w:spacing w:after="0" w:line="240" w:lineRule="auto"/>
      <w:ind w:firstLine="312"/>
      <w:jc w:val="both"/>
    </w:pPr>
    <w:rPr>
      <w:rFonts w:ascii="TimesLT" w:eastAsia="Times New Roman" w:hAnsi="TimesLT" w:cs="Times New Roman"/>
      <w:kern w:val="0"/>
      <w:sz w:val="20"/>
      <w:szCs w:val="20"/>
      <w:lang w:val="en-GB"/>
      <w14:ligatures w14:val="none"/>
    </w:rPr>
  </w:style>
  <w:style w:type="paragraph" w:customStyle="1" w:styleId="FMNormal">
    <w:name w:val="FM_Normal"/>
    <w:basedOn w:val="Normal"/>
    <w:link w:val="FMNormalChar"/>
    <w:rsid w:val="00542B75"/>
    <w:pPr>
      <w:spacing w:after="0" w:line="240" w:lineRule="auto"/>
    </w:pPr>
    <w:rPr>
      <w:rFonts w:ascii="Times New Roman" w:eastAsia="Times New Roman" w:hAnsi="Times New Roman"/>
      <w:sz w:val="24"/>
      <w:szCs w:val="24"/>
      <w:lang w:eastAsia="lt-LT"/>
    </w:rPr>
  </w:style>
  <w:style w:type="character" w:customStyle="1" w:styleId="FMNormalChar">
    <w:name w:val="FM_Normal Char"/>
    <w:basedOn w:val="DefaultParagraphFont"/>
    <w:link w:val="FMNormal"/>
    <w:rsid w:val="00542B75"/>
    <w:rPr>
      <w:rFonts w:ascii="Times New Roman" w:eastAsia="Times New Roman" w:hAnsi="Times New Roman" w:cs="Times New Roman"/>
      <w:kern w:val="0"/>
      <w:sz w:val="24"/>
      <w:szCs w:val="24"/>
      <w:lang w:eastAsia="lt-LT"/>
      <w14:ligatures w14:val="none"/>
    </w:rPr>
  </w:style>
  <w:style w:type="paragraph" w:customStyle="1" w:styleId="BodyText2">
    <w:name w:val="Body Text2"/>
    <w:link w:val="Bodytext"/>
    <w:rsid w:val="00542B75"/>
    <w:pPr>
      <w:spacing w:after="0" w:line="240" w:lineRule="auto"/>
      <w:ind w:firstLine="312"/>
      <w:jc w:val="both"/>
    </w:pPr>
    <w:rPr>
      <w:rFonts w:ascii="TimesLT" w:eastAsia="Times New Roman" w:hAnsi="TimesLT" w:cs="Times New Roman"/>
      <w:kern w:val="0"/>
      <w:sz w:val="20"/>
      <w:szCs w:val="20"/>
      <w:lang w:val="en-GB"/>
      <w14:ligatures w14:val="none"/>
    </w:rPr>
  </w:style>
  <w:style w:type="paragraph" w:customStyle="1" w:styleId="Style1">
    <w:name w:val="Style1"/>
    <w:basedOn w:val="ListParagraph"/>
    <w:link w:val="Style1Char"/>
    <w:qFormat/>
    <w:rsid w:val="00542B75"/>
    <w:pPr>
      <w:numPr>
        <w:ilvl w:val="1"/>
        <w:numId w:val="5"/>
      </w:numPr>
      <w:spacing w:after="0" w:line="240" w:lineRule="auto"/>
    </w:pPr>
    <w:rPr>
      <w:rFonts w:ascii="Times New Roman" w:hAnsi="Times New Roman"/>
      <w:sz w:val="24"/>
      <w:szCs w:val="24"/>
    </w:rPr>
  </w:style>
  <w:style w:type="character" w:customStyle="1" w:styleId="Style1Char">
    <w:name w:val="Style1 Char"/>
    <w:basedOn w:val="DefaultParagraphFont"/>
    <w:link w:val="Style1"/>
    <w:rsid w:val="00542B75"/>
    <w:rPr>
      <w:rFonts w:ascii="Times New Roman" w:eastAsia="Calibri" w:hAnsi="Times New Roman" w:cs="Times New Roman"/>
      <w:kern w:val="0"/>
      <w:sz w:val="24"/>
      <w:szCs w:val="24"/>
      <w14:ligatures w14:val="none"/>
    </w:rPr>
  </w:style>
  <w:style w:type="character" w:customStyle="1" w:styleId="ListParagraphChar">
    <w:name w:val="List Paragraph Char"/>
    <w:aliases w:val="Numbering Char,ERP-List Paragraph Char,List Paragraph1 Char,List Paragraph11 Char,Bullet EY Char,List Paragraph2 Char,List Paragraph21 Char,Lentele Char,List not in Table Char"/>
    <w:link w:val="ListParagraph"/>
    <w:uiPriority w:val="34"/>
    <w:locked/>
    <w:rsid w:val="00542B75"/>
  </w:style>
  <w:style w:type="character" w:customStyle="1" w:styleId="Bodytext">
    <w:name w:val="Body text_"/>
    <w:basedOn w:val="DefaultParagraphFont"/>
    <w:link w:val="BodyText2"/>
    <w:rsid w:val="00542B75"/>
    <w:rPr>
      <w:rFonts w:ascii="TimesLT" w:eastAsia="Times New Roman" w:hAnsi="TimesLT" w:cs="Times New Roman"/>
      <w:kern w:val="0"/>
      <w:sz w:val="20"/>
      <w:szCs w:val="20"/>
      <w:lang w:val="en-GB"/>
      <w14:ligatures w14:val="none"/>
    </w:rPr>
  </w:style>
  <w:style w:type="character" w:customStyle="1" w:styleId="apple-tab-span">
    <w:name w:val="apple-tab-span"/>
    <w:basedOn w:val="DefaultParagraphFont"/>
    <w:rsid w:val="00542B75"/>
  </w:style>
  <w:style w:type="paragraph" w:styleId="TOCHeading">
    <w:name w:val="TOC Heading"/>
    <w:basedOn w:val="Heading1"/>
    <w:next w:val="Normal"/>
    <w:uiPriority w:val="39"/>
    <w:unhideWhenUsed/>
    <w:qFormat/>
    <w:rsid w:val="00542B75"/>
    <w:pPr>
      <w:spacing w:before="240" w:after="0"/>
      <w:outlineLvl w:val="9"/>
    </w:pPr>
    <w:rPr>
      <w:sz w:val="32"/>
      <w:szCs w:val="32"/>
    </w:rPr>
  </w:style>
  <w:style w:type="paragraph" w:styleId="TOC1">
    <w:name w:val="toc 1"/>
    <w:basedOn w:val="Normal"/>
    <w:next w:val="Normal"/>
    <w:autoRedefine/>
    <w:uiPriority w:val="39"/>
    <w:unhideWhenUsed/>
    <w:rsid w:val="00542B75"/>
    <w:pPr>
      <w:pBdr>
        <w:top w:val="nil"/>
        <w:left w:val="nil"/>
        <w:bottom w:val="nil"/>
        <w:right w:val="nil"/>
        <w:between w:val="nil"/>
        <w:bar w:val="nil"/>
      </w:pBdr>
      <w:tabs>
        <w:tab w:val="left" w:pos="440"/>
        <w:tab w:val="right" w:leader="dot" w:pos="9614"/>
      </w:tabs>
      <w:spacing w:after="100" w:line="240" w:lineRule="auto"/>
    </w:pPr>
    <w:rPr>
      <w:rFonts w:ascii="Times New Roman" w:eastAsia="Times New Roman" w:hAnsi="Times New Roman"/>
      <w:b/>
      <w:noProof/>
      <w:sz w:val="24"/>
      <w:szCs w:val="24"/>
      <w:bdr w:val="nil"/>
    </w:rPr>
  </w:style>
  <w:style w:type="paragraph" w:styleId="TOC2">
    <w:name w:val="toc 2"/>
    <w:basedOn w:val="Normal"/>
    <w:next w:val="Normal"/>
    <w:autoRedefine/>
    <w:uiPriority w:val="39"/>
    <w:unhideWhenUsed/>
    <w:rsid w:val="00542B75"/>
    <w:pPr>
      <w:pBdr>
        <w:top w:val="nil"/>
        <w:left w:val="nil"/>
        <w:bottom w:val="nil"/>
        <w:right w:val="nil"/>
        <w:between w:val="nil"/>
        <w:bar w:val="nil"/>
      </w:pBdr>
      <w:spacing w:after="100" w:line="240" w:lineRule="auto"/>
      <w:ind w:left="240"/>
    </w:pPr>
    <w:rPr>
      <w:rFonts w:ascii="Times New Roman" w:eastAsia="Arial Unicode MS" w:hAnsi="Times New Roman"/>
      <w:sz w:val="24"/>
      <w:szCs w:val="24"/>
      <w:bdr w:val="nil"/>
    </w:rPr>
  </w:style>
  <w:style w:type="paragraph" w:styleId="NoSpacing">
    <w:name w:val="No Spacing"/>
    <w:uiPriority w:val="1"/>
    <w:qFormat/>
    <w:rsid w:val="00542B75"/>
    <w:pPr>
      <w:pBdr>
        <w:top w:val="nil"/>
        <w:left w:val="nil"/>
        <w:bottom w:val="nil"/>
        <w:right w:val="nil"/>
        <w:between w:val="nil"/>
        <w:bar w:val="nil"/>
      </w:pBdr>
      <w:spacing w:after="0" w:line="240" w:lineRule="auto"/>
    </w:pPr>
    <w:rPr>
      <w:rFonts w:ascii="Times New Roman" w:eastAsia="Arial Unicode MS" w:hAnsi="Times New Roman" w:cs="Times New Roman"/>
      <w:kern w:val="0"/>
      <w:sz w:val="24"/>
      <w:szCs w:val="24"/>
      <w:bdr w:val="nil"/>
      <w:lang w:val="en-US"/>
      <w14:ligatures w14:val="none"/>
    </w:rPr>
  </w:style>
  <w:style w:type="paragraph" w:styleId="NormalWeb">
    <w:name w:val="Normal (Web)"/>
    <w:basedOn w:val="Normal"/>
    <w:uiPriority w:val="99"/>
    <w:semiHidden/>
    <w:unhideWhenUsed/>
    <w:rsid w:val="00542B75"/>
    <w:pPr>
      <w:spacing w:before="100" w:beforeAutospacing="1" w:after="100" w:afterAutospacing="1" w:line="240" w:lineRule="auto"/>
    </w:pPr>
    <w:rPr>
      <w:rFonts w:ascii="Times New Roman" w:eastAsia="Times New Roman" w:hAnsi="Times New Roman"/>
      <w:sz w:val="24"/>
      <w:szCs w:val="24"/>
      <w:lang w:eastAsia="lt-LT"/>
    </w:rPr>
  </w:style>
  <w:style w:type="paragraph" w:styleId="Revision">
    <w:name w:val="Revision"/>
    <w:hidden/>
    <w:uiPriority w:val="99"/>
    <w:semiHidden/>
    <w:rsid w:val="00542B75"/>
    <w:pPr>
      <w:spacing w:after="0" w:line="240" w:lineRule="auto"/>
    </w:pPr>
    <w:rPr>
      <w:rFonts w:ascii="Calibri" w:eastAsia="Calibri" w:hAnsi="Calibri" w:cs="Times New Roman"/>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2935304">
      <w:bodyDiv w:val="1"/>
      <w:marLeft w:val="0"/>
      <w:marRight w:val="0"/>
      <w:marTop w:val="0"/>
      <w:marBottom w:val="0"/>
      <w:divBdr>
        <w:top w:val="none" w:sz="0" w:space="0" w:color="auto"/>
        <w:left w:val="none" w:sz="0" w:space="0" w:color="auto"/>
        <w:bottom w:val="none" w:sz="0" w:space="0" w:color="auto"/>
        <w:right w:val="none" w:sz="0" w:space="0" w:color="auto"/>
      </w:divBdr>
    </w:div>
    <w:div w:id="310015188">
      <w:bodyDiv w:val="1"/>
      <w:marLeft w:val="0"/>
      <w:marRight w:val="0"/>
      <w:marTop w:val="0"/>
      <w:marBottom w:val="0"/>
      <w:divBdr>
        <w:top w:val="none" w:sz="0" w:space="0" w:color="auto"/>
        <w:left w:val="none" w:sz="0" w:space="0" w:color="auto"/>
        <w:bottom w:val="none" w:sz="0" w:space="0" w:color="auto"/>
        <w:right w:val="none" w:sz="0" w:space="0" w:color="auto"/>
      </w:divBdr>
    </w:div>
    <w:div w:id="880286546">
      <w:bodyDiv w:val="1"/>
      <w:marLeft w:val="0"/>
      <w:marRight w:val="0"/>
      <w:marTop w:val="0"/>
      <w:marBottom w:val="0"/>
      <w:divBdr>
        <w:top w:val="none" w:sz="0" w:space="0" w:color="auto"/>
        <w:left w:val="none" w:sz="0" w:space="0" w:color="auto"/>
        <w:bottom w:val="none" w:sz="0" w:space="0" w:color="auto"/>
        <w:right w:val="none" w:sz="0" w:space="0" w:color="auto"/>
      </w:divBdr>
    </w:div>
    <w:div w:id="18401473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Microsoft_Visio_2003-2010_Drawing.vsd"/><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DA8034-FA98-4A34-99C7-46F39B7CD4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2618</Words>
  <Characters>14929</Characters>
  <Application>Microsoft Office Word</Application>
  <DocSecurity>0</DocSecurity>
  <Lines>124</Lines>
  <Paragraphs>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17512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Diana Gervinskienė</dc:creator>
  <cp:keywords/>
  <dc:description/>
  <cp:lastModifiedBy>Milda Viteikienė</cp:lastModifiedBy>
  <cp:revision>2</cp:revision>
  <cp:lastPrinted>2025-03-24T13:38:00Z</cp:lastPrinted>
  <dcterms:created xsi:type="dcterms:W3CDTF">2025-11-12T11:47:00Z</dcterms:created>
  <dcterms:modified xsi:type="dcterms:W3CDTF">2025-11-12T11:47:00Z</dcterms:modified>
</cp:coreProperties>
</file>